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336"/>
      </w:tblGrid>
      <w:tr w:rsidR="009070DB" w:rsidRPr="009070DB" w:rsidTr="006E430B">
        <w:tc>
          <w:tcPr>
            <w:tcW w:w="3261" w:type="dxa"/>
          </w:tcPr>
          <w:p w:rsidR="00CB49AB" w:rsidRPr="009070DB" w:rsidRDefault="00CB49AB" w:rsidP="00F1576F">
            <w:pPr>
              <w:pStyle w:val="Header"/>
              <w:spacing w:line="360" w:lineRule="auto"/>
              <w:rPr>
                <w:rFonts w:ascii="Times New Roman" w:hAnsi="Times New Roman" w:cs="Times New Roman"/>
                <w:sz w:val="24"/>
                <w:szCs w:val="24"/>
              </w:rPr>
            </w:pPr>
            <w:r w:rsidRPr="009070DB">
              <w:rPr>
                <w:rFonts w:ascii="Times New Roman" w:hAnsi="Times New Roman" w:cs="Times New Roman"/>
                <w:noProof/>
                <w:sz w:val="24"/>
                <w:szCs w:val="24"/>
              </w:rPr>
              <w:drawing>
                <wp:inline distT="0" distB="0" distL="0" distR="0" wp14:anchorId="3260DD4B" wp14:editId="49164CAE">
                  <wp:extent cx="2009775"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889" cy="1313871"/>
                          </a:xfrm>
                          <a:prstGeom prst="rect">
                            <a:avLst/>
                          </a:prstGeom>
                        </pic:spPr>
                      </pic:pic>
                    </a:graphicData>
                  </a:graphic>
                </wp:inline>
              </w:drawing>
            </w:r>
          </w:p>
        </w:tc>
        <w:tc>
          <w:tcPr>
            <w:tcW w:w="7336" w:type="dxa"/>
          </w:tcPr>
          <w:p w:rsidR="00CB49AB" w:rsidRPr="009070DB" w:rsidRDefault="00CB49AB" w:rsidP="00F1576F">
            <w:pPr>
              <w:pStyle w:val="Header"/>
              <w:spacing w:line="360" w:lineRule="auto"/>
              <w:jc w:val="center"/>
              <w:rPr>
                <w:rFonts w:ascii="Times New Roman" w:hAnsi="Times New Roman" w:cs="Times New Roman"/>
                <w:sz w:val="24"/>
                <w:szCs w:val="24"/>
              </w:rPr>
            </w:pPr>
          </w:p>
          <w:p w:rsidR="00CB49AB" w:rsidRPr="009070DB" w:rsidRDefault="00CB49AB" w:rsidP="00F1576F">
            <w:pPr>
              <w:pStyle w:val="Header"/>
              <w:spacing w:line="360" w:lineRule="auto"/>
              <w:rPr>
                <w:rFonts w:ascii="Times New Roman" w:hAnsi="Times New Roman" w:cs="Times New Roman"/>
                <w:b/>
                <w:sz w:val="24"/>
                <w:szCs w:val="24"/>
              </w:rPr>
            </w:pPr>
            <w:r w:rsidRPr="009070DB">
              <w:rPr>
                <w:rFonts w:ascii="Times New Roman" w:hAnsi="Times New Roman" w:cs="Times New Roman"/>
                <w:b/>
                <w:sz w:val="24"/>
                <w:szCs w:val="24"/>
              </w:rPr>
              <w:t>CÔNG TY CỔ PHẦN HỆ SINH THÁI CÔNG NGHỆ VIỆT NAM</w:t>
            </w:r>
          </w:p>
          <w:p w:rsidR="00CB49AB" w:rsidRPr="009070DB" w:rsidRDefault="00CB49AB" w:rsidP="00F1576F">
            <w:pPr>
              <w:pStyle w:val="Header"/>
              <w:spacing w:line="360" w:lineRule="auto"/>
              <w:rPr>
                <w:rFonts w:ascii="Times New Roman" w:hAnsi="Times New Roman" w:cs="Times New Roman"/>
                <w:b/>
                <w:sz w:val="24"/>
                <w:szCs w:val="24"/>
              </w:rPr>
            </w:pPr>
            <w:r w:rsidRPr="009070DB">
              <w:rPr>
                <w:rFonts w:ascii="Times New Roman" w:hAnsi="Times New Roman" w:cs="Times New Roman"/>
                <w:sz w:val="24"/>
                <w:szCs w:val="24"/>
              </w:rPr>
              <w:t>Địa chỉ: Tầng 18 Tòa nhà VTC Online, 18 Tam Trinh, Hà Nội</w:t>
            </w:r>
          </w:p>
          <w:p w:rsidR="00CB49AB" w:rsidRPr="009070DB" w:rsidRDefault="00CB49AB" w:rsidP="00592C1B">
            <w:pPr>
              <w:pStyle w:val="Header"/>
              <w:spacing w:line="360" w:lineRule="auto"/>
              <w:rPr>
                <w:rFonts w:ascii="Times New Roman" w:eastAsia="Times New Roman" w:hAnsi="Times New Roman" w:cs="Times New Roman"/>
                <w:sz w:val="24"/>
                <w:szCs w:val="24"/>
              </w:rPr>
            </w:pPr>
            <w:r w:rsidRPr="009070DB">
              <w:rPr>
                <w:rFonts w:ascii="Times New Roman" w:hAnsi="Times New Roman" w:cs="Times New Roman"/>
                <w:sz w:val="24"/>
                <w:szCs w:val="24"/>
              </w:rPr>
              <w:t>Tel: (</w:t>
            </w:r>
            <w:r w:rsidRPr="009070DB">
              <w:rPr>
                <w:rFonts w:ascii="Times New Roman" w:eastAsia="Times New Roman" w:hAnsi="Times New Roman" w:cs="Times New Roman"/>
                <w:sz w:val="24"/>
                <w:szCs w:val="24"/>
              </w:rPr>
              <w:t xml:space="preserve">024) 62 971 971 – </w:t>
            </w:r>
            <w:r w:rsidR="00DA02F6" w:rsidRPr="009070DB">
              <w:rPr>
                <w:rFonts w:ascii="Times New Roman" w:eastAsia="Times New Roman" w:hAnsi="Times New Roman" w:cs="Times New Roman"/>
                <w:sz w:val="24"/>
                <w:szCs w:val="24"/>
              </w:rPr>
              <w:t xml:space="preserve"> Hotline: </w:t>
            </w:r>
            <w:r w:rsidRPr="009070DB">
              <w:rPr>
                <w:rFonts w:ascii="Times New Roman" w:eastAsia="Times New Roman" w:hAnsi="Times New Roman" w:cs="Times New Roman"/>
                <w:sz w:val="24"/>
                <w:szCs w:val="24"/>
              </w:rPr>
              <w:t>0904331226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2"/>
              <w:gridCol w:w="3553"/>
            </w:tblGrid>
            <w:tr w:rsidR="009070DB" w:rsidRPr="009070DB" w:rsidTr="006E430B">
              <w:tc>
                <w:tcPr>
                  <w:tcW w:w="3552" w:type="dxa"/>
                </w:tcPr>
                <w:p w:rsidR="00CB49AB" w:rsidRPr="009070DB" w:rsidRDefault="00CB49AB" w:rsidP="00F1576F">
                  <w:pPr>
                    <w:pStyle w:val="Header"/>
                    <w:tabs>
                      <w:tab w:val="left" w:pos="2175"/>
                      <w:tab w:val="center" w:pos="3741"/>
                    </w:tabs>
                    <w:spacing w:line="360" w:lineRule="auto"/>
                    <w:ind w:left="-74"/>
                    <w:rPr>
                      <w:rStyle w:val="Hyperlink"/>
                      <w:rFonts w:ascii="Times New Roman" w:eastAsia="Times New Roman" w:hAnsi="Times New Roman" w:cs="Times New Roman"/>
                      <w:color w:val="auto"/>
                      <w:sz w:val="24"/>
                      <w:szCs w:val="24"/>
                    </w:rPr>
                  </w:pPr>
                  <w:r w:rsidRPr="009070DB">
                    <w:rPr>
                      <w:rFonts w:ascii="Times New Roman" w:eastAsia="Times New Roman" w:hAnsi="Times New Roman" w:cs="Times New Roman"/>
                      <w:sz w:val="24"/>
                      <w:szCs w:val="24"/>
                    </w:rPr>
                    <w:t xml:space="preserve">Email: </w:t>
                  </w:r>
                  <w:hyperlink r:id="rId10" w:history="1">
                    <w:r w:rsidRPr="009070DB">
                      <w:rPr>
                        <w:rStyle w:val="Hyperlink"/>
                        <w:rFonts w:ascii="Times New Roman" w:eastAsia="Times New Roman" w:hAnsi="Times New Roman" w:cs="Times New Roman"/>
                        <w:color w:val="auto"/>
                        <w:sz w:val="24"/>
                        <w:szCs w:val="24"/>
                        <w:lang w:val="vi-VN"/>
                      </w:rPr>
                      <w:t>hotro@nhanong24h.com</w:t>
                    </w:r>
                  </w:hyperlink>
                </w:p>
                <w:p w:rsidR="00CB49AB" w:rsidRPr="009070DB" w:rsidRDefault="00CB49AB" w:rsidP="00F1576F">
                  <w:pPr>
                    <w:pStyle w:val="Header"/>
                    <w:spacing w:line="360" w:lineRule="auto"/>
                    <w:rPr>
                      <w:rFonts w:ascii="Times New Roman" w:hAnsi="Times New Roman" w:cs="Times New Roman"/>
                      <w:sz w:val="24"/>
                      <w:szCs w:val="24"/>
                    </w:rPr>
                  </w:pPr>
                </w:p>
              </w:tc>
              <w:tc>
                <w:tcPr>
                  <w:tcW w:w="3553" w:type="dxa"/>
                </w:tcPr>
                <w:p w:rsidR="00CB49AB" w:rsidRPr="009070DB" w:rsidRDefault="00664306" w:rsidP="00F1576F">
                  <w:pPr>
                    <w:pStyle w:val="Header"/>
                    <w:spacing w:line="360" w:lineRule="auto"/>
                    <w:rPr>
                      <w:rFonts w:ascii="Times New Roman" w:hAnsi="Times New Roman" w:cs="Times New Roman"/>
                      <w:sz w:val="24"/>
                      <w:szCs w:val="24"/>
                    </w:rPr>
                  </w:pPr>
                  <w:sdt>
                    <w:sdtPr>
                      <w:rPr>
                        <w:rFonts w:ascii="Times New Roman" w:eastAsia="Times New Roman" w:hAnsi="Times New Roman" w:cs="Times New Roman"/>
                        <w:sz w:val="24"/>
                        <w:szCs w:val="24"/>
                      </w:rPr>
                      <w:alias w:val="Company"/>
                      <w:id w:val="76161118"/>
                      <w:placeholder>
                        <w:docPart w:val="EC5934D09451478B9BED030A6BB24BAD"/>
                      </w:placeholder>
                      <w:dataBinding w:prefixMappings="xmlns:ns0='http://schemas.openxmlformats.org/officeDocument/2006/extended-properties'" w:xpath="/ns0:Properties[1]/ns0:Company[1]" w:storeItemID="{6668398D-A668-4E3E-A5EB-62B293D839F1}"/>
                      <w:text/>
                    </w:sdtPr>
                    <w:sdtEndPr/>
                    <w:sdtContent>
                      <w:r w:rsidR="00CB49AB" w:rsidRPr="009070DB">
                        <w:rPr>
                          <w:rFonts w:ascii="Times New Roman" w:eastAsia="Times New Roman" w:hAnsi="Times New Roman" w:cs="Times New Roman"/>
                          <w:sz w:val="24"/>
                          <w:szCs w:val="24"/>
                        </w:rPr>
                        <w:t>Website:nhanong24h.com</w:t>
                      </w:r>
                    </w:sdtContent>
                  </w:sdt>
                </w:p>
              </w:tc>
            </w:tr>
          </w:tbl>
          <w:p w:rsidR="00CB49AB" w:rsidRPr="009070DB" w:rsidRDefault="00CB49AB" w:rsidP="00F1576F">
            <w:pPr>
              <w:pStyle w:val="Header"/>
              <w:spacing w:line="360" w:lineRule="auto"/>
              <w:rPr>
                <w:rFonts w:ascii="Times New Roman" w:hAnsi="Times New Roman" w:cs="Times New Roman"/>
                <w:sz w:val="24"/>
                <w:szCs w:val="24"/>
              </w:rPr>
            </w:pPr>
          </w:p>
        </w:tc>
      </w:tr>
    </w:tbl>
    <w:p w:rsidR="00CB49AB" w:rsidRPr="009070DB" w:rsidRDefault="00CB49AB" w:rsidP="00F1576F">
      <w:pPr>
        <w:pStyle w:val="Header"/>
        <w:spacing w:line="360" w:lineRule="auto"/>
        <w:rPr>
          <w:rFonts w:ascii="Times New Roman" w:hAnsi="Times New Roman" w:cs="Times New Roman"/>
          <w:sz w:val="24"/>
          <w:szCs w:val="24"/>
        </w:rPr>
      </w:pPr>
    </w:p>
    <w:p w:rsidR="00CB49AB" w:rsidRPr="009070DB" w:rsidRDefault="00CB49AB" w:rsidP="00F1576F">
      <w:pPr>
        <w:spacing w:after="0" w:line="360" w:lineRule="auto"/>
      </w:pPr>
    </w:p>
    <w:p w:rsidR="00DA02F6" w:rsidRPr="009070DB" w:rsidRDefault="00DA02F6" w:rsidP="00F1576F">
      <w:pPr>
        <w:spacing w:after="0" w:line="360" w:lineRule="auto"/>
        <w:jc w:val="center"/>
        <w:rPr>
          <w:rFonts w:ascii="Times New Roman" w:hAnsi="Times New Roman" w:cs="Times New Roman"/>
          <w:sz w:val="56"/>
          <w:szCs w:val="56"/>
        </w:rPr>
      </w:pPr>
    </w:p>
    <w:p w:rsidR="00DA02F6" w:rsidRPr="009070DB" w:rsidRDefault="00DA02F6" w:rsidP="00F1576F">
      <w:pPr>
        <w:spacing w:after="0" w:line="360" w:lineRule="auto"/>
        <w:jc w:val="center"/>
        <w:rPr>
          <w:rFonts w:ascii="Times New Roman" w:hAnsi="Times New Roman" w:cs="Times New Roman"/>
          <w:sz w:val="56"/>
          <w:szCs w:val="56"/>
        </w:rPr>
      </w:pPr>
    </w:p>
    <w:p w:rsidR="00CB49AB" w:rsidRPr="009070DB" w:rsidRDefault="00DA02F6" w:rsidP="00F1576F">
      <w:pPr>
        <w:spacing w:after="0" w:line="360" w:lineRule="auto"/>
        <w:jc w:val="center"/>
        <w:rPr>
          <w:rFonts w:ascii="Times New Roman" w:hAnsi="Times New Roman" w:cs="Times New Roman"/>
          <w:sz w:val="56"/>
          <w:szCs w:val="56"/>
        </w:rPr>
      </w:pPr>
      <w:r w:rsidRPr="009070DB">
        <w:rPr>
          <w:rFonts w:ascii="Times New Roman" w:hAnsi="Times New Roman" w:cs="Times New Roman"/>
          <w:sz w:val="56"/>
          <w:szCs w:val="56"/>
        </w:rPr>
        <w:t>QUY CHẾ LƯƠNG, THƯỞNG CÔNG TY CỔ PHẦN HỆ SINH THÁI CÔNG NGHỆ VIỆT NAM</w:t>
      </w:r>
    </w:p>
    <w:p w:rsidR="00CB49AB" w:rsidRPr="009070DB" w:rsidRDefault="00DA02F6" w:rsidP="00F1576F">
      <w:pPr>
        <w:spacing w:after="0" w:line="360" w:lineRule="auto"/>
        <w:jc w:val="center"/>
        <w:rPr>
          <w:rFonts w:ascii="Times New Roman" w:hAnsi="Times New Roman" w:cs="Times New Roman"/>
          <w:i/>
          <w:sz w:val="28"/>
          <w:szCs w:val="28"/>
        </w:rPr>
      </w:pPr>
      <w:r w:rsidRPr="009070DB">
        <w:rPr>
          <w:rFonts w:ascii="Times New Roman" w:hAnsi="Times New Roman" w:cs="Times New Roman"/>
          <w:i/>
          <w:sz w:val="28"/>
          <w:szCs w:val="28"/>
        </w:rPr>
        <w:t>(Ban hành kèm theo Quyết định số: …</w:t>
      </w:r>
      <w:proofErr w:type="gramStart"/>
      <w:r w:rsidRPr="009070DB">
        <w:rPr>
          <w:rFonts w:ascii="Times New Roman" w:hAnsi="Times New Roman" w:cs="Times New Roman"/>
          <w:i/>
          <w:sz w:val="28"/>
          <w:szCs w:val="28"/>
        </w:rPr>
        <w:t>./</w:t>
      </w:r>
      <w:proofErr w:type="gramEnd"/>
      <w:r w:rsidRPr="009070DB">
        <w:rPr>
          <w:rFonts w:ascii="Times New Roman" w:hAnsi="Times New Roman" w:cs="Times New Roman"/>
          <w:i/>
          <w:sz w:val="28"/>
          <w:szCs w:val="28"/>
        </w:rPr>
        <w:t xml:space="preserve">QĐ-EST </w:t>
      </w:r>
      <w:r w:rsidR="003131D7" w:rsidRPr="009070DB">
        <w:rPr>
          <w:rFonts w:ascii="Times New Roman" w:hAnsi="Times New Roman" w:cs="Times New Roman"/>
          <w:i/>
          <w:sz w:val="28"/>
          <w:szCs w:val="28"/>
        </w:rPr>
        <w:t xml:space="preserve">về việc ban hành quy chế lương, thưởng </w:t>
      </w:r>
      <w:r w:rsidRPr="009070DB">
        <w:rPr>
          <w:rFonts w:ascii="Times New Roman" w:hAnsi="Times New Roman" w:cs="Times New Roman"/>
          <w:i/>
          <w:sz w:val="28"/>
          <w:szCs w:val="28"/>
        </w:rPr>
        <w:t>của Giám đốc Công ty Cổ phần Hệ sinh thái Công nghệ Việt Nam)</w:t>
      </w:r>
    </w:p>
    <w:p w:rsidR="00CB49AB" w:rsidRPr="009070DB" w:rsidRDefault="00CB49AB" w:rsidP="00F1576F">
      <w:pPr>
        <w:spacing w:after="0" w:line="360" w:lineRule="auto"/>
        <w:rPr>
          <w:sz w:val="28"/>
          <w:szCs w:val="28"/>
        </w:rPr>
      </w:pPr>
    </w:p>
    <w:p w:rsidR="00CB49AB" w:rsidRPr="009070DB" w:rsidRDefault="00CB49AB" w:rsidP="00F1576F">
      <w:pPr>
        <w:spacing w:after="0" w:line="360" w:lineRule="auto"/>
      </w:pPr>
    </w:p>
    <w:p w:rsidR="00CB49AB" w:rsidRPr="009070DB" w:rsidRDefault="00CB49AB" w:rsidP="00F1576F">
      <w:pPr>
        <w:spacing w:after="0" w:line="360" w:lineRule="auto"/>
      </w:pPr>
    </w:p>
    <w:p w:rsidR="00CB49AB" w:rsidRPr="009070DB" w:rsidRDefault="00CB49AB" w:rsidP="00F1576F">
      <w:pPr>
        <w:spacing w:after="0" w:line="360" w:lineRule="auto"/>
      </w:pPr>
    </w:p>
    <w:p w:rsidR="00CB49AB" w:rsidRPr="009070DB" w:rsidRDefault="00CB49AB" w:rsidP="00F1576F">
      <w:pPr>
        <w:spacing w:after="0" w:line="360" w:lineRule="auto"/>
      </w:pPr>
    </w:p>
    <w:p w:rsidR="00CB49AB" w:rsidRPr="009070DB" w:rsidRDefault="00CB49AB" w:rsidP="00F1576F">
      <w:pPr>
        <w:spacing w:after="0" w:line="360" w:lineRule="auto"/>
      </w:pPr>
    </w:p>
    <w:p w:rsidR="00CB49AB" w:rsidRPr="009070DB" w:rsidRDefault="00DA02F6" w:rsidP="00F1576F">
      <w:pPr>
        <w:spacing w:after="0" w:line="360" w:lineRule="auto"/>
        <w:jc w:val="center"/>
        <w:rPr>
          <w:rFonts w:ascii="Times New Roman" w:hAnsi="Times New Roman" w:cs="Times New Roman"/>
          <w:sz w:val="28"/>
          <w:szCs w:val="28"/>
        </w:rPr>
      </w:pPr>
      <w:r w:rsidRPr="009070DB">
        <w:rPr>
          <w:rFonts w:ascii="Times New Roman" w:hAnsi="Times New Roman" w:cs="Times New Roman"/>
          <w:sz w:val="28"/>
          <w:szCs w:val="28"/>
        </w:rPr>
        <w:t>Hà Nội, 2022</w:t>
      </w:r>
    </w:p>
    <w:p w:rsidR="00CB49AB" w:rsidRPr="009070DB" w:rsidRDefault="00CB49AB" w:rsidP="00F1576F">
      <w:pPr>
        <w:spacing w:after="0" w:line="360" w:lineRule="auto"/>
      </w:pPr>
    </w:p>
    <w:p w:rsidR="00DA02F6" w:rsidRPr="009070DB" w:rsidRDefault="00DA02F6" w:rsidP="00F1576F">
      <w:pPr>
        <w:spacing w:after="0" w:line="360" w:lineRule="auto"/>
      </w:pPr>
    </w:p>
    <w:p w:rsidR="00CB49AB" w:rsidRPr="009070DB" w:rsidRDefault="00CB49AB" w:rsidP="00F1576F">
      <w:pPr>
        <w:spacing w:after="0" w:line="360" w:lineRule="auto"/>
      </w:pPr>
    </w:p>
    <w:p w:rsidR="00744A9F" w:rsidRPr="009070DB" w:rsidRDefault="00744A9F" w:rsidP="00F1576F">
      <w:pPr>
        <w:spacing w:line="360" w:lineRule="auto"/>
        <w:jc w:val="center"/>
        <w:rPr>
          <w:rFonts w:ascii="Times New Roman" w:hAnsi="Times New Roman" w:cs="Times New Roman"/>
          <w:b/>
          <w:sz w:val="24"/>
          <w:szCs w:val="24"/>
        </w:rPr>
        <w:sectPr w:rsidR="00744A9F" w:rsidRPr="009070DB" w:rsidSect="00316EDA">
          <w:footerReference w:type="default" r:id="rId11"/>
          <w:pgSz w:w="11906" w:h="16838" w:code="9"/>
          <w:pgMar w:top="1418" w:right="1134" w:bottom="1418" w:left="1701"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charSpace="-2049"/>
        </w:sectPr>
      </w:pPr>
      <w:bookmarkStart w:id="0" w:name="_Hlk111723067"/>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9070DB" w:rsidRPr="009070DB" w:rsidTr="006E430B">
        <w:tc>
          <w:tcPr>
            <w:tcW w:w="4678" w:type="dxa"/>
          </w:tcPr>
          <w:p w:rsidR="004E672D" w:rsidRPr="009070DB" w:rsidRDefault="004E672D" w:rsidP="006E17B6">
            <w:pPr>
              <w:spacing w:line="360" w:lineRule="auto"/>
              <w:jc w:val="center"/>
              <w:rPr>
                <w:rFonts w:ascii="Times New Roman" w:hAnsi="Times New Roman" w:cs="Times New Roman"/>
                <w:b/>
                <w:sz w:val="24"/>
                <w:szCs w:val="24"/>
              </w:rPr>
            </w:pPr>
            <w:r w:rsidRPr="009070DB">
              <w:rPr>
                <w:rFonts w:ascii="Times New Roman" w:hAnsi="Times New Roman" w:cs="Times New Roman"/>
                <w:b/>
                <w:sz w:val="24"/>
                <w:szCs w:val="24"/>
              </w:rPr>
              <w:lastRenderedPageBreak/>
              <w:t>CÔNG TY CỔ PHẦN HỆ SINH THÁI CÔNG NGHỆ VIỆT NAM</w:t>
            </w:r>
          </w:p>
          <w:p w:rsidR="004E672D" w:rsidRPr="009070DB" w:rsidRDefault="004E672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Số:…../QĐ-EST</w:t>
            </w:r>
          </w:p>
        </w:tc>
        <w:tc>
          <w:tcPr>
            <w:tcW w:w="5812" w:type="dxa"/>
          </w:tcPr>
          <w:p w:rsidR="004E672D" w:rsidRPr="009070DB" w:rsidRDefault="004E672D" w:rsidP="006E17B6">
            <w:pPr>
              <w:spacing w:line="360" w:lineRule="auto"/>
              <w:rPr>
                <w:rFonts w:ascii="Times New Roman" w:hAnsi="Times New Roman" w:cs="Times New Roman"/>
                <w:b/>
                <w:sz w:val="26"/>
                <w:szCs w:val="26"/>
              </w:rPr>
            </w:pPr>
            <w:r w:rsidRPr="009070DB">
              <w:rPr>
                <w:rFonts w:ascii="Times New Roman" w:hAnsi="Times New Roman" w:cs="Times New Roman"/>
                <w:b/>
                <w:sz w:val="26"/>
                <w:szCs w:val="26"/>
              </w:rPr>
              <w:t>CỘNG HÒA XÃ HỘI CHỦ NGHĨA VIỆT NAM</w:t>
            </w:r>
          </w:p>
          <w:p w:rsidR="004E672D" w:rsidRPr="009070DB" w:rsidRDefault="004E672D" w:rsidP="006E17B6">
            <w:pPr>
              <w:spacing w:line="360" w:lineRule="auto"/>
              <w:jc w:val="center"/>
              <w:rPr>
                <w:rFonts w:ascii="Times New Roman" w:hAnsi="Times New Roman" w:cs="Times New Roman"/>
                <w:b/>
                <w:sz w:val="24"/>
                <w:szCs w:val="24"/>
              </w:rPr>
            </w:pPr>
            <w:r w:rsidRPr="009070D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79414A6" wp14:editId="56E8D0BC">
                      <wp:simplePos x="0" y="0"/>
                      <wp:positionH relativeFrom="column">
                        <wp:posOffset>807720</wp:posOffset>
                      </wp:positionH>
                      <wp:positionV relativeFrom="paragraph">
                        <wp:posOffset>186690</wp:posOffset>
                      </wp:positionV>
                      <wp:extent cx="1914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14.7pt" to="214.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" strokecolor="black [3040]"/>
                  </w:pict>
                </mc:Fallback>
              </mc:AlternateContent>
            </w:r>
            <w:r w:rsidRPr="009070DB">
              <w:rPr>
                <w:rFonts w:ascii="Times New Roman" w:hAnsi="Times New Roman" w:cs="Times New Roman"/>
                <w:b/>
                <w:sz w:val="24"/>
                <w:szCs w:val="24"/>
              </w:rPr>
              <w:t>Độc lập – Tự do – Hạnh phúc</w:t>
            </w:r>
          </w:p>
          <w:p w:rsidR="004E672D" w:rsidRPr="009070DB" w:rsidRDefault="004E672D" w:rsidP="006E17B6">
            <w:pPr>
              <w:spacing w:line="360" w:lineRule="auto"/>
              <w:jc w:val="center"/>
              <w:rPr>
                <w:rFonts w:ascii="Times New Roman" w:hAnsi="Times New Roman" w:cs="Times New Roman"/>
                <w:i/>
                <w:sz w:val="28"/>
                <w:szCs w:val="28"/>
              </w:rPr>
            </w:pPr>
            <w:r w:rsidRPr="009070DB">
              <w:rPr>
                <w:rFonts w:ascii="Times New Roman" w:hAnsi="Times New Roman" w:cs="Times New Roman"/>
                <w:i/>
                <w:sz w:val="28"/>
                <w:szCs w:val="28"/>
              </w:rPr>
              <w:t>Hà Nội, ngày…..tháng….năm 2022</w:t>
            </w:r>
          </w:p>
        </w:tc>
      </w:tr>
    </w:tbl>
    <w:bookmarkEnd w:id="0"/>
    <w:p w:rsidR="004E672D" w:rsidRPr="009070DB" w:rsidRDefault="004E672D"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QUYẾT ĐỊNH</w:t>
      </w:r>
    </w:p>
    <w:p w:rsidR="00CB49AB" w:rsidRPr="009070DB" w:rsidRDefault="004E672D"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Về việc ban hành Quy chế lương, thưở</w:t>
      </w:r>
      <w:r w:rsidR="00CB49AB" w:rsidRPr="009070DB">
        <w:rPr>
          <w:rFonts w:ascii="Times New Roman" w:hAnsi="Times New Roman" w:cs="Times New Roman"/>
          <w:b/>
          <w:sz w:val="28"/>
          <w:szCs w:val="28"/>
        </w:rPr>
        <w:t xml:space="preserve">ng của Công ty Cổ phần </w:t>
      </w:r>
    </w:p>
    <w:p w:rsidR="004E672D" w:rsidRPr="009070DB" w:rsidRDefault="00CB49AB"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3C9CB17C" wp14:editId="6251BF2E">
                <wp:simplePos x="0" y="0"/>
                <wp:positionH relativeFrom="column">
                  <wp:posOffset>1876821</wp:posOffset>
                </wp:positionH>
                <wp:positionV relativeFrom="paragraph">
                  <wp:posOffset>244656</wp:posOffset>
                </wp:positionV>
                <wp:extent cx="187579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875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8pt,19.25pt" to="29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" strokecolor="black [3040]"/>
            </w:pict>
          </mc:Fallback>
        </mc:AlternateContent>
      </w:r>
      <w:r w:rsidRPr="009070DB">
        <w:rPr>
          <w:rFonts w:ascii="Times New Roman" w:hAnsi="Times New Roman" w:cs="Times New Roman"/>
          <w:b/>
          <w:sz w:val="28"/>
          <w:szCs w:val="28"/>
        </w:rPr>
        <w:t>Hệ sinh thái Công nghệ Việt Nam</w:t>
      </w:r>
    </w:p>
    <w:p w:rsidR="004E672D" w:rsidRPr="009070DB" w:rsidRDefault="004E672D"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GIÁM ĐỐC CÔNG TY CỔ PHẦN HỆ SINH THÁI CÔNG NGHỆ VIỆT NAM</w:t>
      </w:r>
    </w:p>
    <w:p w:rsidR="00282F84" w:rsidRPr="009070DB" w:rsidRDefault="00282F84" w:rsidP="006E17B6">
      <w:pPr>
        <w:spacing w:after="0" w:line="360" w:lineRule="auto"/>
        <w:jc w:val="both"/>
        <w:rPr>
          <w:rFonts w:ascii="Times New Roman" w:hAnsi="Times New Roman" w:cs="Times New Roman"/>
          <w:i/>
          <w:sz w:val="28"/>
          <w:szCs w:val="28"/>
        </w:rPr>
      </w:pPr>
      <w:r w:rsidRPr="009070DB">
        <w:rPr>
          <w:rFonts w:ascii="Times New Roman" w:hAnsi="Times New Roman" w:cs="Times New Roman"/>
          <w:i/>
          <w:sz w:val="28"/>
          <w:szCs w:val="28"/>
        </w:rPr>
        <w:t xml:space="preserve">Căn cứ Luật Doanh nghiệp số 59/2020/QH14 ban hành ngày 17 tháng 06 năm </w:t>
      </w:r>
      <w:proofErr w:type="gramStart"/>
      <w:r w:rsidRPr="009070DB">
        <w:rPr>
          <w:rFonts w:ascii="Times New Roman" w:hAnsi="Times New Roman" w:cs="Times New Roman"/>
          <w:i/>
          <w:sz w:val="28"/>
          <w:szCs w:val="28"/>
        </w:rPr>
        <w:t>2020;</w:t>
      </w:r>
      <w:proofErr w:type="gramEnd"/>
    </w:p>
    <w:p w:rsidR="004E672D" w:rsidRPr="009070DB" w:rsidRDefault="004E672D" w:rsidP="006E17B6">
      <w:pPr>
        <w:spacing w:after="0" w:line="360" w:lineRule="auto"/>
        <w:jc w:val="both"/>
        <w:rPr>
          <w:rFonts w:ascii="Times New Roman" w:hAnsi="Times New Roman" w:cs="Times New Roman"/>
          <w:i/>
          <w:sz w:val="28"/>
          <w:szCs w:val="28"/>
        </w:rPr>
      </w:pPr>
      <w:r w:rsidRPr="009070DB">
        <w:rPr>
          <w:rFonts w:ascii="Times New Roman" w:hAnsi="Times New Roman" w:cs="Times New Roman"/>
          <w:i/>
          <w:sz w:val="28"/>
          <w:szCs w:val="28"/>
        </w:rPr>
        <w:t xml:space="preserve">Căn cứ Bộ luật Lao động số 45/2019/QH14 ban hành ngày 20 tháng 11 năm </w:t>
      </w:r>
      <w:proofErr w:type="gramStart"/>
      <w:r w:rsidRPr="009070DB">
        <w:rPr>
          <w:rFonts w:ascii="Times New Roman" w:hAnsi="Times New Roman" w:cs="Times New Roman"/>
          <w:i/>
          <w:sz w:val="28"/>
          <w:szCs w:val="28"/>
        </w:rPr>
        <w:t>2019 ;</w:t>
      </w:r>
      <w:proofErr w:type="gramEnd"/>
    </w:p>
    <w:p w:rsidR="004E672D" w:rsidRPr="009070DB" w:rsidRDefault="004E672D" w:rsidP="006E17B6">
      <w:pPr>
        <w:spacing w:after="0" w:line="360" w:lineRule="auto"/>
        <w:jc w:val="both"/>
        <w:rPr>
          <w:rFonts w:ascii="Times New Roman" w:hAnsi="Times New Roman" w:cs="Times New Roman"/>
          <w:i/>
          <w:sz w:val="28"/>
          <w:szCs w:val="28"/>
        </w:rPr>
      </w:pPr>
      <w:r w:rsidRPr="009070DB">
        <w:rPr>
          <w:rFonts w:ascii="Times New Roman" w:hAnsi="Times New Roman" w:cs="Times New Roman"/>
          <w:i/>
          <w:sz w:val="28"/>
          <w:szCs w:val="28"/>
        </w:rPr>
        <w:t>Căn cứ Nội quy công ty Cổ phần Hệ sinh thái Công nghệ Việt Nam;</w:t>
      </w:r>
    </w:p>
    <w:p w:rsidR="004E672D" w:rsidRPr="009070DB" w:rsidRDefault="004E672D" w:rsidP="006E17B6">
      <w:pPr>
        <w:spacing w:after="0" w:line="360" w:lineRule="auto"/>
        <w:jc w:val="both"/>
        <w:rPr>
          <w:rFonts w:ascii="Times New Roman" w:hAnsi="Times New Roman" w:cs="Times New Roman"/>
          <w:i/>
          <w:sz w:val="28"/>
          <w:szCs w:val="28"/>
        </w:rPr>
      </w:pPr>
      <w:r w:rsidRPr="009070DB">
        <w:rPr>
          <w:rFonts w:ascii="Times New Roman" w:hAnsi="Times New Roman" w:cs="Times New Roman"/>
          <w:i/>
          <w:sz w:val="28"/>
          <w:szCs w:val="28"/>
        </w:rPr>
        <w:t>Căn cứ vào tình hình thực tế tại công ty.</w:t>
      </w:r>
    </w:p>
    <w:p w:rsidR="004E672D" w:rsidRPr="009070DB" w:rsidRDefault="004E672D"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QUYẾT ĐỊNH:</w:t>
      </w:r>
    </w:p>
    <w:p w:rsidR="004E672D" w:rsidRPr="009070DB" w:rsidRDefault="004E672D" w:rsidP="006E17B6">
      <w:pPr>
        <w:spacing w:after="0" w:line="360" w:lineRule="auto"/>
        <w:jc w:val="both"/>
        <w:rPr>
          <w:rFonts w:ascii="Times New Roman" w:hAnsi="Times New Roman" w:cs="Times New Roman"/>
          <w:b/>
          <w:sz w:val="28"/>
          <w:szCs w:val="28"/>
        </w:rPr>
      </w:pPr>
      <w:proofErr w:type="gramStart"/>
      <w:r w:rsidRPr="009070DB">
        <w:rPr>
          <w:rFonts w:ascii="Times New Roman" w:hAnsi="Times New Roman" w:cs="Times New Roman"/>
          <w:b/>
          <w:sz w:val="28"/>
          <w:szCs w:val="28"/>
        </w:rPr>
        <w:t>Điều 1.</w:t>
      </w:r>
      <w:proofErr w:type="gramEnd"/>
      <w:r w:rsidRPr="009070DB">
        <w:rPr>
          <w:rFonts w:ascii="Times New Roman" w:hAnsi="Times New Roman" w:cs="Times New Roman"/>
          <w:b/>
          <w:sz w:val="28"/>
          <w:szCs w:val="28"/>
        </w:rPr>
        <w:t xml:space="preserve"> </w:t>
      </w:r>
      <w:r w:rsidRPr="009070DB">
        <w:rPr>
          <w:rFonts w:ascii="Times New Roman" w:hAnsi="Times New Roman" w:cs="Times New Roman"/>
          <w:sz w:val="28"/>
          <w:szCs w:val="28"/>
        </w:rPr>
        <w:t xml:space="preserve">Ban hành kèm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Quyết định này Quy chế lương, thưởng của Công ty Cổ phần hệ sinh thái Công nghệ Việt Nam.</w:t>
      </w:r>
    </w:p>
    <w:p w:rsidR="004E672D" w:rsidRPr="009070DB" w:rsidRDefault="004E672D" w:rsidP="006E17B6">
      <w:pPr>
        <w:spacing w:after="0" w:line="360" w:lineRule="auto"/>
        <w:jc w:val="both"/>
        <w:rPr>
          <w:rFonts w:ascii="Times New Roman" w:hAnsi="Times New Roman" w:cs="Times New Roman"/>
          <w:b/>
          <w:sz w:val="28"/>
          <w:szCs w:val="28"/>
        </w:rPr>
      </w:pPr>
      <w:proofErr w:type="gramStart"/>
      <w:r w:rsidRPr="009070DB">
        <w:rPr>
          <w:rFonts w:ascii="Times New Roman" w:hAnsi="Times New Roman" w:cs="Times New Roman"/>
          <w:b/>
          <w:sz w:val="28"/>
          <w:szCs w:val="28"/>
        </w:rPr>
        <w:t>Điều 2.</w:t>
      </w:r>
      <w:proofErr w:type="gramEnd"/>
      <w:r w:rsidRPr="009070DB">
        <w:rPr>
          <w:rFonts w:ascii="Times New Roman" w:hAnsi="Times New Roman" w:cs="Times New Roman"/>
          <w:b/>
          <w:sz w:val="28"/>
          <w:szCs w:val="28"/>
        </w:rPr>
        <w:t xml:space="preserve"> </w:t>
      </w:r>
      <w:r w:rsidRPr="009070DB">
        <w:rPr>
          <w:rFonts w:ascii="Times New Roman" w:hAnsi="Times New Roman" w:cs="Times New Roman"/>
          <w:sz w:val="28"/>
          <w:szCs w:val="28"/>
        </w:rPr>
        <w:t xml:space="preserve">Quyết định này có hiệu lực thi hành kể từ ngày …/…/…… </w:t>
      </w:r>
      <w:proofErr w:type="gramStart"/>
      <w:r w:rsidRPr="009070DB">
        <w:rPr>
          <w:rFonts w:ascii="Times New Roman" w:hAnsi="Times New Roman" w:cs="Times New Roman"/>
          <w:sz w:val="28"/>
          <w:szCs w:val="28"/>
        </w:rPr>
        <w:t>Những quy định trước đây trái với quy định này đều hết hiệu lực thi hành.</w:t>
      </w:r>
      <w:proofErr w:type="gramEnd"/>
    </w:p>
    <w:p w:rsidR="004E672D" w:rsidRPr="009070DB" w:rsidRDefault="004E672D" w:rsidP="006E17B6">
      <w:pPr>
        <w:spacing w:after="0" w:line="360" w:lineRule="auto"/>
        <w:jc w:val="both"/>
        <w:rPr>
          <w:rFonts w:ascii="Times New Roman" w:hAnsi="Times New Roman" w:cs="Times New Roman"/>
          <w:sz w:val="28"/>
          <w:szCs w:val="28"/>
        </w:rPr>
      </w:pPr>
      <w:proofErr w:type="gramStart"/>
      <w:r w:rsidRPr="009070DB">
        <w:rPr>
          <w:rFonts w:ascii="Times New Roman" w:hAnsi="Times New Roman" w:cs="Times New Roman"/>
          <w:b/>
          <w:sz w:val="28"/>
          <w:szCs w:val="28"/>
        </w:rPr>
        <w:t>Điều 3.</w:t>
      </w:r>
      <w:proofErr w:type="gramEnd"/>
      <w:r w:rsidRPr="009070DB">
        <w:rPr>
          <w:rFonts w:ascii="Times New Roman" w:hAnsi="Times New Roman" w:cs="Times New Roman"/>
          <w:b/>
          <w:sz w:val="28"/>
          <w:szCs w:val="28"/>
        </w:rPr>
        <w:t xml:space="preserve"> </w:t>
      </w:r>
      <w:r w:rsidRPr="009070DB">
        <w:rPr>
          <w:rFonts w:ascii="Times New Roman" w:hAnsi="Times New Roman" w:cs="Times New Roman"/>
          <w:sz w:val="28"/>
          <w:szCs w:val="28"/>
        </w:rPr>
        <w:t>Ban điều hành công ty, Kế toán trưởng, Trưởng các phòng, ban nghiệp vụ, các đơn vị, bộ phận, cá nhân có liên quan chịu trách nhiệm thi hành quyết định này.</w:t>
      </w: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070DB" w:rsidRPr="009070DB" w:rsidTr="00744A9F">
        <w:tc>
          <w:tcPr>
            <w:tcW w:w="4643" w:type="dxa"/>
          </w:tcPr>
          <w:p w:rsidR="004E672D" w:rsidRPr="009070DB" w:rsidRDefault="004E672D" w:rsidP="006E17B6">
            <w:pPr>
              <w:spacing w:line="360" w:lineRule="auto"/>
              <w:jc w:val="both"/>
              <w:rPr>
                <w:rFonts w:ascii="Times New Roman" w:hAnsi="Times New Roman" w:cs="Times New Roman"/>
                <w:b/>
                <w:i/>
                <w:sz w:val="28"/>
                <w:szCs w:val="28"/>
              </w:rPr>
            </w:pPr>
            <w:r w:rsidRPr="009070DB">
              <w:rPr>
                <w:rFonts w:ascii="Times New Roman" w:hAnsi="Times New Roman" w:cs="Times New Roman"/>
                <w:b/>
                <w:i/>
                <w:sz w:val="28"/>
                <w:szCs w:val="28"/>
              </w:rPr>
              <w:t>Nơi nhận:</w:t>
            </w:r>
          </w:p>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 Như Điều 3;</w:t>
            </w:r>
          </w:p>
          <w:p w:rsidR="004E672D" w:rsidRPr="009070DB" w:rsidRDefault="004E672D" w:rsidP="006E17B6">
            <w:pPr>
              <w:spacing w:line="360" w:lineRule="auto"/>
              <w:jc w:val="both"/>
              <w:rPr>
                <w:rFonts w:ascii="Times New Roman" w:hAnsi="Times New Roman" w:cs="Times New Roman"/>
              </w:rPr>
            </w:pPr>
            <w:r w:rsidRPr="009070DB">
              <w:rPr>
                <w:rFonts w:ascii="Times New Roman" w:hAnsi="Times New Roman" w:cs="Times New Roman"/>
                <w:sz w:val="28"/>
                <w:szCs w:val="28"/>
              </w:rPr>
              <w:t>– Lưu: VT, TCKT.</w:t>
            </w:r>
          </w:p>
        </w:tc>
        <w:tc>
          <w:tcPr>
            <w:tcW w:w="4644" w:type="dxa"/>
          </w:tcPr>
          <w:p w:rsidR="004E672D" w:rsidRPr="009070DB" w:rsidRDefault="004E672D"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GIÁM ĐỐC</w:t>
            </w:r>
          </w:p>
        </w:tc>
      </w:tr>
    </w:tbl>
    <w:p w:rsidR="00744A9F" w:rsidRPr="009070DB" w:rsidRDefault="00744A9F" w:rsidP="006E17B6">
      <w:pPr>
        <w:spacing w:after="0" w:line="360" w:lineRule="auto"/>
        <w:jc w:val="center"/>
        <w:rPr>
          <w:rFonts w:ascii="Times New Roman" w:hAnsi="Times New Roman" w:cs="Times New Roman"/>
          <w:b/>
          <w:sz w:val="24"/>
          <w:szCs w:val="24"/>
        </w:rPr>
        <w:sectPr w:rsidR="00744A9F" w:rsidRPr="009070DB" w:rsidSect="006E17B6">
          <w:pgSz w:w="11906" w:h="16838" w:code="9"/>
          <w:pgMar w:top="1134" w:right="851" w:bottom="1134" w:left="1418" w:header="720" w:footer="720" w:gutter="0"/>
          <w:cols w:space="720"/>
          <w:docGrid w:linePitch="360" w:charSpace="-2049"/>
        </w:sectPr>
      </w:pPr>
    </w:p>
    <w:p w:rsidR="00744A9F" w:rsidRPr="00A572EA" w:rsidRDefault="00DA5042" w:rsidP="006E17B6">
      <w:pPr>
        <w:spacing w:after="0" w:line="360" w:lineRule="auto"/>
        <w:jc w:val="center"/>
        <w:rPr>
          <w:rFonts w:ascii="Times New Roman" w:hAnsi="Times New Roman" w:cs="Times New Roman"/>
          <w:b/>
          <w:sz w:val="28"/>
          <w:szCs w:val="28"/>
        </w:rPr>
      </w:pPr>
      <w:r w:rsidRPr="00A572EA">
        <w:rPr>
          <w:rFonts w:ascii="Times New Roman" w:hAnsi="Times New Roman" w:cs="Times New Roman"/>
          <w:b/>
          <w:sz w:val="28"/>
          <w:szCs w:val="28"/>
        </w:rPr>
        <w:lastRenderedPageBreak/>
        <w:t>MỤC LỤC</w:t>
      </w:r>
    </w:p>
    <w:p w:rsidR="00034B50" w:rsidRPr="00A572EA" w:rsidRDefault="00034B50" w:rsidP="002E5582">
      <w:pPr>
        <w:pStyle w:val="TOC1"/>
        <w:spacing w:after="0"/>
        <w:rPr>
          <w:rFonts w:eastAsiaTheme="minorEastAsia"/>
          <w:sz w:val="24"/>
          <w:szCs w:val="24"/>
        </w:rPr>
      </w:pPr>
      <w:r w:rsidRPr="00A572EA">
        <w:rPr>
          <w:sz w:val="24"/>
          <w:szCs w:val="24"/>
        </w:rPr>
        <w:fldChar w:fldCharType="begin"/>
      </w:r>
      <w:r w:rsidRPr="00A572EA">
        <w:rPr>
          <w:sz w:val="24"/>
          <w:szCs w:val="24"/>
        </w:rPr>
        <w:instrText xml:space="preserve"> TOC \o "1-3" \h \z \u </w:instrText>
      </w:r>
      <w:r w:rsidRPr="00A572EA">
        <w:rPr>
          <w:sz w:val="24"/>
          <w:szCs w:val="24"/>
        </w:rPr>
        <w:fldChar w:fldCharType="separate"/>
      </w:r>
      <w:hyperlink w:anchor="_Toc114212652" w:history="1">
        <w:r w:rsidRPr="00A572EA">
          <w:rPr>
            <w:rStyle w:val="Hyperlink"/>
            <w:b w:val="0"/>
            <w:sz w:val="24"/>
            <w:szCs w:val="24"/>
          </w:rPr>
          <w:t>CHƯƠNG 1:</w:t>
        </w:r>
        <w:r w:rsidRPr="00A572EA">
          <w:rPr>
            <w:rStyle w:val="Hyperlink"/>
            <w:b w:val="0"/>
            <w:color w:val="auto"/>
            <w:sz w:val="24"/>
            <w:szCs w:val="24"/>
            <w:u w:val="none"/>
          </w:rPr>
          <w:t xml:space="preserve"> </w:t>
        </w:r>
        <w:hyperlink w:anchor="_Toc114212653" w:history="1">
          <w:r w:rsidRPr="00A572EA">
            <w:rPr>
              <w:rStyle w:val="Hyperlink"/>
              <w:b w:val="0"/>
              <w:color w:val="auto"/>
              <w:sz w:val="24"/>
              <w:szCs w:val="24"/>
              <w:u w:val="none"/>
            </w:rPr>
            <w:t>NHỮNG QUY ĐỊNH CHUNG</w:t>
          </w:r>
        </w:hyperlink>
        <w:r w:rsidRPr="00A572EA">
          <w:rPr>
            <w:webHidden/>
            <w:sz w:val="24"/>
            <w:szCs w:val="24"/>
          </w:rPr>
          <w:tab/>
        </w:r>
        <w:r w:rsidRPr="00A572EA">
          <w:rPr>
            <w:webHidden/>
            <w:sz w:val="24"/>
            <w:szCs w:val="24"/>
          </w:rPr>
          <w:fldChar w:fldCharType="begin"/>
        </w:r>
        <w:r w:rsidRPr="00A572EA">
          <w:rPr>
            <w:webHidden/>
            <w:sz w:val="24"/>
            <w:szCs w:val="24"/>
          </w:rPr>
          <w:instrText xml:space="preserve"> PAGEREF _Toc114212652 \h </w:instrText>
        </w:r>
        <w:r w:rsidRPr="00A572EA">
          <w:rPr>
            <w:webHidden/>
            <w:sz w:val="24"/>
            <w:szCs w:val="24"/>
          </w:rPr>
        </w:r>
        <w:r w:rsidRPr="00A572EA">
          <w:rPr>
            <w:webHidden/>
            <w:sz w:val="24"/>
            <w:szCs w:val="24"/>
          </w:rPr>
          <w:fldChar w:fldCharType="separate"/>
        </w:r>
        <w:r w:rsidRPr="00A572EA">
          <w:rPr>
            <w:webHidden/>
            <w:sz w:val="24"/>
            <w:szCs w:val="24"/>
          </w:rPr>
          <w:t>1</w:t>
        </w:r>
        <w:r w:rsidRPr="00A572EA">
          <w:rPr>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54" w:history="1">
        <w:r w:rsidR="00034B50" w:rsidRPr="00A572EA">
          <w:rPr>
            <w:rStyle w:val="Hyperlink"/>
            <w:rFonts w:ascii="Times New Roman" w:hAnsi="Times New Roman" w:cs="Times New Roman"/>
            <w:noProof/>
            <w:sz w:val="24"/>
            <w:szCs w:val="24"/>
          </w:rPr>
          <w:t>ĐIỀU 1. MỤC ĐÍCH</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_Toc114212654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55" w:history="1">
        <w:r w:rsidR="00034B50" w:rsidRPr="00A572EA">
          <w:rPr>
            <w:rStyle w:val="Hyperlink"/>
            <w:rFonts w:ascii="Times New Roman" w:hAnsi="Times New Roman" w:cs="Times New Roman"/>
            <w:noProof/>
            <w:sz w:val="24"/>
            <w:szCs w:val="24"/>
          </w:rPr>
          <w:t>ĐIỀU 2. CĂN CỨ PHÁP LÝ</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_Toc114212655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2</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3"/>
        <w:tabs>
          <w:tab w:val="right" w:leader="dot" w:pos="9061"/>
        </w:tabs>
        <w:spacing w:after="0" w:line="360" w:lineRule="auto"/>
        <w:ind w:left="0"/>
        <w:jc w:val="both"/>
        <w:rPr>
          <w:rFonts w:ascii="Times New Roman" w:eastAsiaTheme="minorEastAsia" w:hAnsi="Times New Roman" w:cs="Times New Roman"/>
          <w:noProof/>
          <w:sz w:val="24"/>
          <w:szCs w:val="24"/>
        </w:rPr>
      </w:pPr>
      <w:hyperlink w:anchor="_Toc114212656" w:history="1">
        <w:r w:rsidR="00034B50" w:rsidRPr="00A572EA">
          <w:rPr>
            <w:rStyle w:val="Hyperlink"/>
            <w:rFonts w:ascii="Times New Roman" w:hAnsi="Times New Roman" w:cs="Times New Roman"/>
            <w:noProof/>
            <w:sz w:val="24"/>
            <w:szCs w:val="24"/>
          </w:rPr>
          <w:t>ĐIỀU 3. ĐỐI TƯỢNG ÁP DỤNG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_Toc114212656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2</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57" w:history="1">
        <w:r w:rsidR="00034B50" w:rsidRPr="00A572EA">
          <w:rPr>
            <w:rStyle w:val="Hyperlink"/>
            <w:rFonts w:ascii="Times New Roman" w:hAnsi="Times New Roman" w:cs="Times New Roman"/>
            <w:noProof/>
            <w:sz w:val="24"/>
            <w:szCs w:val="24"/>
          </w:rPr>
          <w:t>ĐIỀU 4. NGUYÊN TẮC XÁC ĐỊNH LƯƠNG, THƯỞNG, PHỤ CẤP</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_Toc114212657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2</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1"/>
        <w:spacing w:after="0"/>
        <w:rPr>
          <w:rFonts w:eastAsiaTheme="minorEastAsia"/>
          <w:sz w:val="24"/>
          <w:szCs w:val="24"/>
        </w:rPr>
      </w:pPr>
      <w:hyperlink w:anchor="_Toc114212658" w:history="1">
        <w:r w:rsidR="00034B50" w:rsidRPr="00A572EA">
          <w:rPr>
            <w:rStyle w:val="Hyperlink"/>
            <w:sz w:val="24"/>
            <w:szCs w:val="24"/>
          </w:rPr>
          <w:t>CHƯƠNG 2</w:t>
        </w:r>
        <w:r w:rsidR="00034B50" w:rsidRPr="00A572EA">
          <w:rPr>
            <w:webHidden/>
            <w:sz w:val="24"/>
            <w:szCs w:val="24"/>
          </w:rPr>
          <w:tab/>
        </w:r>
      </w:hyperlink>
    </w:p>
    <w:p w:rsidR="00034B50" w:rsidRPr="00A572EA" w:rsidRDefault="00664306" w:rsidP="002E5582">
      <w:pPr>
        <w:pStyle w:val="TOC1"/>
        <w:spacing w:after="0"/>
        <w:rPr>
          <w:rFonts w:eastAsiaTheme="minorEastAsia"/>
          <w:sz w:val="24"/>
          <w:szCs w:val="24"/>
        </w:rPr>
      </w:pPr>
      <w:hyperlink w:anchor="_Toc114212659" w:history="1">
        <w:r w:rsidR="00034B50" w:rsidRPr="00A572EA">
          <w:rPr>
            <w:rStyle w:val="Hyperlink"/>
            <w:sz w:val="24"/>
            <w:szCs w:val="24"/>
          </w:rPr>
          <w:t>QUY ĐỊNH CHI TIẾT VỀ CHẾ ĐỘ LƯƠNG, THƯỞNG CÔNG TY CỔ PHẦN HỆ SINH THÁI CÔNG NGHỆ VIỆT NAM</w:t>
        </w:r>
        <w:r w:rsidR="00034B50" w:rsidRPr="00A572EA">
          <w:rPr>
            <w:webHidden/>
            <w:sz w:val="24"/>
            <w:szCs w:val="24"/>
          </w:rPr>
          <w:tab/>
        </w:r>
        <w:r w:rsidR="00034B50" w:rsidRPr="00A572EA">
          <w:rPr>
            <w:webHidden/>
            <w:sz w:val="24"/>
            <w:szCs w:val="24"/>
          </w:rPr>
          <w:fldChar w:fldCharType="begin"/>
        </w:r>
        <w:r w:rsidR="00034B50" w:rsidRPr="00A572EA">
          <w:rPr>
            <w:webHidden/>
            <w:sz w:val="24"/>
            <w:szCs w:val="24"/>
          </w:rPr>
          <w:instrText xml:space="preserve"> PAGEREF _Toc114212659 \h </w:instrText>
        </w:r>
        <w:r w:rsidR="00034B50" w:rsidRPr="00A572EA">
          <w:rPr>
            <w:webHidden/>
            <w:sz w:val="24"/>
            <w:szCs w:val="24"/>
          </w:rPr>
        </w:r>
        <w:r w:rsidR="00034B50" w:rsidRPr="00A572EA">
          <w:rPr>
            <w:webHidden/>
            <w:sz w:val="24"/>
            <w:szCs w:val="24"/>
          </w:rPr>
          <w:fldChar w:fldCharType="separate"/>
        </w:r>
        <w:r w:rsidR="00034B50" w:rsidRPr="00A572EA">
          <w:rPr>
            <w:webHidden/>
            <w:sz w:val="24"/>
            <w:szCs w:val="24"/>
          </w:rPr>
          <w:t>4</w:t>
        </w:r>
        <w:r w:rsidR="00034B50" w:rsidRPr="00A572EA">
          <w:rPr>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0" w:history="1">
        <w:r w:rsidR="00034B50" w:rsidRPr="00A572EA">
          <w:rPr>
            <w:rStyle w:val="Hyperlink"/>
            <w:rFonts w:ascii="Times New Roman" w:hAnsi="Times New Roman" w:cs="Times New Roman"/>
            <w:noProof/>
            <w:sz w:val="24"/>
            <w:szCs w:val="24"/>
          </w:rPr>
          <w:t>ĐIỀU 5. GIẢI THÍCH TỪ NGỮ</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_Toc114212660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4</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1" w:history="1">
        <w:r w:rsidR="00034B50" w:rsidRPr="00A572EA">
          <w:rPr>
            <w:rStyle w:val="Hyperlink"/>
            <w:rFonts w:ascii="Times New Roman" w:hAnsi="Times New Roman" w:cs="Times New Roman"/>
            <w:noProof/>
            <w:sz w:val="24"/>
            <w:szCs w:val="24"/>
          </w:rPr>
          <w:t>ĐIỀU 6. QUY CHẾ XÁC ĐỊNH LƯƠNG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_Toc114212661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5</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2" w:history="1">
        <w:r w:rsidR="00034B50" w:rsidRPr="00A572EA">
          <w:rPr>
            <w:rStyle w:val="Hyperlink"/>
            <w:rFonts w:ascii="Times New Roman" w:hAnsi="Times New Roman" w:cs="Times New Roman"/>
            <w:noProof/>
            <w:sz w:val="24"/>
            <w:szCs w:val="24"/>
          </w:rPr>
          <w:t>ĐIỀU 7. CÁC KHOẢN PHỤ CẤP</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_Toc114212662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7</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3" w:history="1">
        <w:r w:rsidR="00034B50" w:rsidRPr="00A572EA">
          <w:rPr>
            <w:rStyle w:val="Hyperlink"/>
            <w:rFonts w:ascii="Times New Roman" w:eastAsia="Times New Roman" w:hAnsi="Times New Roman" w:cs="Times New Roman"/>
            <w:noProof/>
            <w:sz w:val="24"/>
            <w:szCs w:val="24"/>
          </w:rPr>
          <w:t>ĐIỀU 8. QŨY TIỀN THƯỞNG VÀ PHÂN PHỐI TIỀN THƯỞNG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_Toc114212663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7</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4" w:history="1">
        <w:r w:rsidR="00034B50" w:rsidRPr="00A572EA">
          <w:rPr>
            <w:rStyle w:val="Hyperlink"/>
            <w:rFonts w:ascii="Times New Roman" w:eastAsia="Times New Roman" w:hAnsi="Times New Roman" w:cs="Times New Roman"/>
            <w:noProof/>
            <w:sz w:val="24"/>
            <w:szCs w:val="24"/>
          </w:rPr>
          <w:t>ĐIỀU 9. TIỀN THƯỞNG DỊP LỄ, TẾT</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_Toc114212664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7</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5" w:history="1">
        <w:r w:rsidR="00034B50" w:rsidRPr="00A572EA">
          <w:rPr>
            <w:rStyle w:val="Hyperlink"/>
            <w:rFonts w:ascii="Times New Roman" w:eastAsia="Times New Roman" w:hAnsi="Times New Roman" w:cs="Times New Roman"/>
            <w:noProof/>
            <w:sz w:val="24"/>
            <w:szCs w:val="24"/>
          </w:rPr>
          <w:t>ĐIỀU 10. TIỀN THƯỞNG HIỆU QUẢ BÁN HÀNG ĐỐI VỚI NHÂN VIÊN PHÒNG KINH DOANH</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_Toc114212665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8</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6" w:history="1">
        <w:r w:rsidR="00034B50" w:rsidRPr="00A572EA">
          <w:rPr>
            <w:rStyle w:val="Hyperlink"/>
            <w:rFonts w:ascii="Times New Roman" w:eastAsia="Times New Roman" w:hAnsi="Times New Roman" w:cs="Times New Roman"/>
            <w:noProof/>
            <w:sz w:val="24"/>
            <w:szCs w:val="24"/>
          </w:rPr>
          <w:t>ĐIỀU 11. TIỀN THƯỞNG ĐỘT SUẤT</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_Toc114212666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8</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7" w:history="1">
        <w:r w:rsidR="00034B50" w:rsidRPr="00A572EA">
          <w:rPr>
            <w:rStyle w:val="Hyperlink"/>
            <w:rFonts w:ascii="Times New Roman" w:eastAsia="Times New Roman" w:hAnsi="Times New Roman" w:cs="Times New Roman"/>
            <w:noProof/>
            <w:sz w:val="24"/>
            <w:szCs w:val="24"/>
          </w:rPr>
          <w:t>ĐIỀU 12. CHÍNH SÁCH ĐỀ BẠT VÀ KHEN THƯỞNG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_Toc114212667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9</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8" w:history="1">
        <w:r w:rsidR="00034B50" w:rsidRPr="00A572EA">
          <w:rPr>
            <w:rStyle w:val="Hyperlink"/>
            <w:rFonts w:ascii="Times New Roman" w:hAnsi="Times New Roman" w:cs="Times New Roman"/>
            <w:noProof/>
            <w:sz w:val="24"/>
            <w:szCs w:val="24"/>
          </w:rPr>
          <w:t>ĐIỀU 13. TIỀN LƯƠNG LÀM THÊM GIỜ</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_Toc114212668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10</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69" w:history="1">
        <w:r w:rsidR="00034B50" w:rsidRPr="00A572EA">
          <w:rPr>
            <w:rStyle w:val="Hyperlink"/>
            <w:rFonts w:ascii="Times New Roman" w:hAnsi="Times New Roman" w:cs="Times New Roman"/>
            <w:noProof/>
            <w:sz w:val="24"/>
            <w:szCs w:val="24"/>
          </w:rPr>
          <w:t>ĐIỀU 14. NHỮNG NGÀY NGHỈ HƯỞNG NGUYÊN LƯƠNG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_Toc114212669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11</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70" w:history="1">
        <w:r w:rsidR="00034B50" w:rsidRPr="00A572EA">
          <w:rPr>
            <w:rStyle w:val="Hyperlink"/>
            <w:rFonts w:ascii="Times New Roman" w:hAnsi="Times New Roman" w:cs="Times New Roman"/>
            <w:noProof/>
            <w:sz w:val="24"/>
            <w:szCs w:val="24"/>
          </w:rPr>
          <w:t>ĐIỀU 15. CHẾ ĐỘ VÀ THỦ TỤC XÉT NÂNG LƯƠNG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_Toc114212670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13</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3"/>
        <w:tabs>
          <w:tab w:val="right" w:leader="dot" w:pos="9061"/>
        </w:tabs>
        <w:spacing w:after="0" w:line="360" w:lineRule="auto"/>
        <w:jc w:val="both"/>
        <w:rPr>
          <w:rFonts w:ascii="Times New Roman" w:eastAsiaTheme="minorEastAsia" w:hAnsi="Times New Roman" w:cs="Times New Roman"/>
          <w:noProof/>
          <w:sz w:val="24"/>
          <w:szCs w:val="24"/>
        </w:rPr>
      </w:pPr>
      <w:hyperlink w:anchor="_Toc114212671" w:history="1">
        <w:r w:rsidR="00034B50" w:rsidRPr="00A572EA">
          <w:rPr>
            <w:rStyle w:val="Hyperlink"/>
            <w:rFonts w:ascii="Times New Roman" w:hAnsi="Times New Roman" w:cs="Times New Roman"/>
            <w:noProof/>
            <w:sz w:val="24"/>
            <w:szCs w:val="24"/>
          </w:rPr>
          <w:t>ĐIỀU 15.1 CHẾ ĐỘ XÉT NÂNG LƯƠNG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_Toc114212671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13</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3"/>
        <w:tabs>
          <w:tab w:val="right" w:leader="dot" w:pos="9061"/>
        </w:tabs>
        <w:spacing w:after="0" w:line="360" w:lineRule="auto"/>
        <w:jc w:val="both"/>
        <w:rPr>
          <w:rFonts w:ascii="Times New Roman" w:eastAsiaTheme="minorEastAsia" w:hAnsi="Times New Roman" w:cs="Times New Roman"/>
          <w:noProof/>
          <w:sz w:val="24"/>
          <w:szCs w:val="24"/>
        </w:rPr>
      </w:pPr>
      <w:hyperlink w:anchor="_Toc114212672" w:history="1">
        <w:r w:rsidR="00034B50" w:rsidRPr="00A572EA">
          <w:rPr>
            <w:rStyle w:val="Hyperlink"/>
            <w:rFonts w:ascii="Times New Roman" w:hAnsi="Times New Roman" w:cs="Times New Roman"/>
            <w:noProof/>
            <w:sz w:val="24"/>
            <w:szCs w:val="24"/>
          </w:rPr>
          <w:t>ĐIỀU 15.2 TRÌNH TỰ, THỦ TỤC XÉT NÂNG LƯƠNG</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_Toc114212672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13</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2"/>
        <w:tabs>
          <w:tab w:val="right" w:leader="dot" w:pos="9061"/>
        </w:tabs>
        <w:spacing w:after="0" w:line="360" w:lineRule="auto"/>
        <w:jc w:val="both"/>
        <w:rPr>
          <w:rFonts w:ascii="Times New Roman" w:eastAsiaTheme="minorEastAsia" w:hAnsi="Times New Roman" w:cs="Times New Roman"/>
          <w:noProof/>
          <w:sz w:val="24"/>
          <w:szCs w:val="24"/>
        </w:rPr>
      </w:pPr>
      <w:hyperlink w:anchor="_Toc114212673" w:history="1">
        <w:r w:rsidR="00034B50" w:rsidRPr="00A572EA">
          <w:rPr>
            <w:rStyle w:val="Hyperlink"/>
            <w:rFonts w:ascii="Times New Roman" w:hAnsi="Times New Roman" w:cs="Times New Roman"/>
            <w:noProof/>
            <w:sz w:val="24"/>
            <w:szCs w:val="24"/>
          </w:rPr>
          <w:t>ĐIỀU 16. HIỆU LỰC THI HÀNH</w:t>
        </w:r>
        <w:r w:rsidR="00034B50" w:rsidRPr="00A572EA">
          <w:rPr>
            <w:rFonts w:ascii="Times New Roman" w:hAnsi="Times New Roman" w:cs="Times New Roman"/>
            <w:noProof/>
            <w:webHidden/>
            <w:sz w:val="24"/>
            <w:szCs w:val="24"/>
          </w:rPr>
          <w:tab/>
        </w:r>
        <w:r w:rsidR="00034B50" w:rsidRPr="00A572EA">
          <w:rPr>
            <w:rFonts w:ascii="Times New Roman" w:hAnsi="Times New Roman" w:cs="Times New Roman"/>
            <w:noProof/>
            <w:webHidden/>
            <w:sz w:val="24"/>
            <w:szCs w:val="24"/>
          </w:rPr>
          <w:fldChar w:fldCharType="begin"/>
        </w:r>
        <w:r w:rsidR="00034B50" w:rsidRPr="00A572EA">
          <w:rPr>
            <w:rFonts w:ascii="Times New Roman" w:hAnsi="Times New Roman" w:cs="Times New Roman"/>
            <w:noProof/>
            <w:webHidden/>
            <w:sz w:val="24"/>
            <w:szCs w:val="24"/>
          </w:rPr>
          <w:instrText xml:space="preserve"> PAGEREF _Toc114212673 \h </w:instrText>
        </w:r>
        <w:r w:rsidR="00034B50" w:rsidRPr="00A572EA">
          <w:rPr>
            <w:rFonts w:ascii="Times New Roman" w:hAnsi="Times New Roman" w:cs="Times New Roman"/>
            <w:noProof/>
            <w:webHidden/>
            <w:sz w:val="24"/>
            <w:szCs w:val="24"/>
          </w:rPr>
        </w:r>
        <w:r w:rsidR="00034B50" w:rsidRPr="00A572EA">
          <w:rPr>
            <w:rFonts w:ascii="Times New Roman" w:hAnsi="Times New Roman" w:cs="Times New Roman"/>
            <w:noProof/>
            <w:webHidden/>
            <w:sz w:val="24"/>
            <w:szCs w:val="24"/>
          </w:rPr>
          <w:fldChar w:fldCharType="separate"/>
        </w:r>
        <w:r w:rsidR="00034B50" w:rsidRPr="00A572EA">
          <w:rPr>
            <w:rFonts w:ascii="Times New Roman" w:hAnsi="Times New Roman" w:cs="Times New Roman"/>
            <w:noProof/>
            <w:webHidden/>
            <w:sz w:val="24"/>
            <w:szCs w:val="24"/>
          </w:rPr>
          <w:t>14</w:t>
        </w:r>
        <w:r w:rsidR="00034B50" w:rsidRPr="00A572EA">
          <w:rPr>
            <w:rFonts w:ascii="Times New Roman" w:hAnsi="Times New Roman" w:cs="Times New Roman"/>
            <w:noProof/>
            <w:webHidden/>
            <w:sz w:val="24"/>
            <w:szCs w:val="24"/>
          </w:rPr>
          <w:fldChar w:fldCharType="end"/>
        </w:r>
      </w:hyperlink>
    </w:p>
    <w:p w:rsidR="00034B50" w:rsidRPr="00A572EA" w:rsidRDefault="00664306" w:rsidP="002E5582">
      <w:pPr>
        <w:pStyle w:val="TOC3"/>
        <w:tabs>
          <w:tab w:val="right" w:leader="dot" w:pos="9061"/>
        </w:tabs>
        <w:spacing w:after="0" w:line="360" w:lineRule="auto"/>
        <w:jc w:val="both"/>
        <w:rPr>
          <w:rFonts w:ascii="Times New Roman" w:eastAsiaTheme="minorEastAsia" w:hAnsi="Times New Roman" w:cs="Times New Roman"/>
          <w:b/>
          <w:noProof/>
          <w:sz w:val="24"/>
          <w:szCs w:val="24"/>
        </w:rPr>
      </w:pPr>
      <w:hyperlink w:anchor="_Toc114212674" w:history="1">
        <w:r w:rsidR="00034B50" w:rsidRPr="00A572EA">
          <w:rPr>
            <w:rStyle w:val="Hyperlink"/>
            <w:rFonts w:ascii="Times New Roman" w:hAnsi="Times New Roman" w:cs="Times New Roman"/>
            <w:b/>
            <w:noProof/>
            <w:sz w:val="24"/>
            <w:szCs w:val="24"/>
          </w:rPr>
          <w:t>PHỤ LỤC I: TIÊU CHÍ ĐÁNH GIÁ CÁN BỘ, NHÂN VIÊN</w:t>
        </w:r>
        <w:r w:rsidR="00034B50" w:rsidRPr="00A572EA">
          <w:rPr>
            <w:rFonts w:ascii="Times New Roman" w:hAnsi="Times New Roman" w:cs="Times New Roman"/>
            <w:b/>
            <w:noProof/>
            <w:webHidden/>
            <w:sz w:val="24"/>
            <w:szCs w:val="24"/>
          </w:rPr>
          <w:tab/>
        </w:r>
        <w:r w:rsidR="00034B50" w:rsidRPr="00A572EA">
          <w:rPr>
            <w:rFonts w:ascii="Times New Roman" w:hAnsi="Times New Roman" w:cs="Times New Roman"/>
            <w:b/>
            <w:noProof/>
            <w:webHidden/>
            <w:sz w:val="24"/>
            <w:szCs w:val="24"/>
          </w:rPr>
          <w:fldChar w:fldCharType="begin"/>
        </w:r>
        <w:r w:rsidR="00034B50" w:rsidRPr="00A572EA">
          <w:rPr>
            <w:rFonts w:ascii="Times New Roman" w:hAnsi="Times New Roman" w:cs="Times New Roman"/>
            <w:b/>
            <w:noProof/>
            <w:webHidden/>
            <w:sz w:val="24"/>
            <w:szCs w:val="24"/>
          </w:rPr>
          <w:instrText xml:space="preserve"> PAGEREF _Toc114212674 \h </w:instrText>
        </w:r>
        <w:r w:rsidR="00034B50" w:rsidRPr="00A572EA">
          <w:rPr>
            <w:rFonts w:ascii="Times New Roman" w:hAnsi="Times New Roman" w:cs="Times New Roman"/>
            <w:b/>
            <w:noProof/>
            <w:webHidden/>
            <w:sz w:val="24"/>
            <w:szCs w:val="24"/>
          </w:rPr>
        </w:r>
        <w:r w:rsidR="00034B50" w:rsidRPr="00A572EA">
          <w:rPr>
            <w:rFonts w:ascii="Times New Roman" w:hAnsi="Times New Roman" w:cs="Times New Roman"/>
            <w:b/>
            <w:noProof/>
            <w:webHidden/>
            <w:sz w:val="24"/>
            <w:szCs w:val="24"/>
          </w:rPr>
          <w:fldChar w:fldCharType="separate"/>
        </w:r>
        <w:r w:rsidR="00034B50" w:rsidRPr="00A572EA">
          <w:rPr>
            <w:rFonts w:ascii="Times New Roman" w:hAnsi="Times New Roman" w:cs="Times New Roman"/>
            <w:b/>
            <w:noProof/>
            <w:webHidden/>
            <w:sz w:val="24"/>
            <w:szCs w:val="24"/>
          </w:rPr>
          <w:t>1</w:t>
        </w:r>
        <w:r w:rsidR="00BB39E1" w:rsidRPr="00A572EA">
          <w:rPr>
            <w:rFonts w:ascii="Times New Roman" w:hAnsi="Times New Roman" w:cs="Times New Roman"/>
            <w:b/>
            <w:noProof/>
            <w:webHidden/>
            <w:sz w:val="24"/>
            <w:szCs w:val="24"/>
          </w:rPr>
          <w:t>5</w:t>
        </w:r>
        <w:r w:rsidR="00034B50" w:rsidRPr="00A572EA">
          <w:rPr>
            <w:rFonts w:ascii="Times New Roman" w:hAnsi="Times New Roman" w:cs="Times New Roman"/>
            <w:b/>
            <w:noProof/>
            <w:webHidden/>
            <w:sz w:val="24"/>
            <w:szCs w:val="24"/>
          </w:rPr>
          <w:fldChar w:fldCharType="end"/>
        </w:r>
      </w:hyperlink>
    </w:p>
    <w:p w:rsidR="00034B50" w:rsidRPr="00A572EA" w:rsidRDefault="00664306" w:rsidP="002E5582">
      <w:pPr>
        <w:pStyle w:val="TOC3"/>
        <w:tabs>
          <w:tab w:val="right" w:leader="dot" w:pos="9061"/>
        </w:tabs>
        <w:spacing w:after="0" w:line="360" w:lineRule="auto"/>
        <w:jc w:val="both"/>
        <w:rPr>
          <w:rFonts w:ascii="Times New Roman" w:eastAsiaTheme="minorEastAsia" w:hAnsi="Times New Roman" w:cs="Times New Roman"/>
          <w:b/>
          <w:noProof/>
          <w:sz w:val="24"/>
          <w:szCs w:val="24"/>
        </w:rPr>
      </w:pPr>
      <w:hyperlink w:anchor="_Toc114212675" w:history="1">
        <w:r w:rsidR="00034B50" w:rsidRPr="00A572EA">
          <w:rPr>
            <w:rStyle w:val="Hyperlink"/>
            <w:rFonts w:ascii="Times New Roman" w:hAnsi="Times New Roman" w:cs="Times New Roman"/>
            <w:b/>
            <w:noProof/>
            <w:sz w:val="24"/>
            <w:szCs w:val="24"/>
          </w:rPr>
          <w:t>PHỤ LỤC II: BẢNG CÁC KHOẢN PHỤ CẤP CỦA CÁN BỘ, NHÂN VIÊN</w:t>
        </w:r>
        <w:r w:rsidR="00034B50" w:rsidRPr="00A572EA">
          <w:rPr>
            <w:rFonts w:ascii="Times New Roman" w:hAnsi="Times New Roman" w:cs="Times New Roman"/>
            <w:b/>
            <w:noProof/>
            <w:webHidden/>
            <w:sz w:val="24"/>
            <w:szCs w:val="24"/>
          </w:rPr>
          <w:tab/>
        </w:r>
        <w:r w:rsidR="00034B50" w:rsidRPr="00A572EA">
          <w:rPr>
            <w:rFonts w:ascii="Times New Roman" w:hAnsi="Times New Roman" w:cs="Times New Roman"/>
            <w:b/>
            <w:noProof/>
            <w:webHidden/>
            <w:sz w:val="24"/>
            <w:szCs w:val="24"/>
          </w:rPr>
          <w:fldChar w:fldCharType="begin"/>
        </w:r>
        <w:r w:rsidR="00034B50" w:rsidRPr="00A572EA">
          <w:rPr>
            <w:rFonts w:ascii="Times New Roman" w:hAnsi="Times New Roman" w:cs="Times New Roman"/>
            <w:b/>
            <w:noProof/>
            <w:webHidden/>
            <w:sz w:val="24"/>
            <w:szCs w:val="24"/>
          </w:rPr>
          <w:instrText xml:space="preserve"> PAGEREF _Toc114212675 \h </w:instrText>
        </w:r>
        <w:r w:rsidR="00034B50" w:rsidRPr="00A572EA">
          <w:rPr>
            <w:rFonts w:ascii="Times New Roman" w:hAnsi="Times New Roman" w:cs="Times New Roman"/>
            <w:b/>
            <w:noProof/>
            <w:webHidden/>
            <w:sz w:val="24"/>
            <w:szCs w:val="24"/>
          </w:rPr>
        </w:r>
        <w:r w:rsidR="00034B50" w:rsidRPr="00A572EA">
          <w:rPr>
            <w:rFonts w:ascii="Times New Roman" w:hAnsi="Times New Roman" w:cs="Times New Roman"/>
            <w:b/>
            <w:noProof/>
            <w:webHidden/>
            <w:sz w:val="24"/>
            <w:szCs w:val="24"/>
          </w:rPr>
          <w:fldChar w:fldCharType="separate"/>
        </w:r>
        <w:r w:rsidR="00034B50" w:rsidRPr="00A572EA">
          <w:rPr>
            <w:rFonts w:ascii="Times New Roman" w:hAnsi="Times New Roman" w:cs="Times New Roman"/>
            <w:b/>
            <w:noProof/>
            <w:webHidden/>
            <w:sz w:val="24"/>
            <w:szCs w:val="24"/>
          </w:rPr>
          <w:t>1</w:t>
        </w:r>
        <w:r w:rsidR="00BB39E1" w:rsidRPr="00A572EA">
          <w:rPr>
            <w:rFonts w:ascii="Times New Roman" w:hAnsi="Times New Roman" w:cs="Times New Roman"/>
            <w:b/>
            <w:noProof/>
            <w:webHidden/>
            <w:sz w:val="24"/>
            <w:szCs w:val="24"/>
          </w:rPr>
          <w:t>7</w:t>
        </w:r>
        <w:r w:rsidR="00034B50" w:rsidRPr="00A572EA">
          <w:rPr>
            <w:rFonts w:ascii="Times New Roman" w:hAnsi="Times New Roman" w:cs="Times New Roman"/>
            <w:b/>
            <w:noProof/>
            <w:webHidden/>
            <w:sz w:val="24"/>
            <w:szCs w:val="24"/>
          </w:rPr>
          <w:fldChar w:fldCharType="end"/>
        </w:r>
      </w:hyperlink>
    </w:p>
    <w:p w:rsidR="00DA5042" w:rsidRPr="00A572EA" w:rsidRDefault="00034B50" w:rsidP="002E5582">
      <w:pPr>
        <w:spacing w:after="0" w:line="360" w:lineRule="auto"/>
        <w:jc w:val="both"/>
        <w:rPr>
          <w:rFonts w:ascii="Times New Roman" w:hAnsi="Times New Roman" w:cs="Times New Roman"/>
          <w:b/>
          <w:sz w:val="24"/>
          <w:szCs w:val="24"/>
        </w:rPr>
      </w:pPr>
      <w:r w:rsidRPr="00A572EA">
        <w:rPr>
          <w:rFonts w:ascii="Times New Roman" w:hAnsi="Times New Roman" w:cs="Times New Roman"/>
          <w:b/>
          <w:sz w:val="24"/>
          <w:szCs w:val="24"/>
        </w:rPr>
        <w:fldChar w:fldCharType="end"/>
      </w:r>
    </w:p>
    <w:p w:rsidR="009070DB" w:rsidRPr="009070DB" w:rsidRDefault="009070DB" w:rsidP="006E17B6">
      <w:pPr>
        <w:spacing w:after="0" w:line="360" w:lineRule="auto"/>
        <w:rPr>
          <w:rFonts w:ascii="Times New Roman" w:hAnsi="Times New Roman" w:cs="Times New Roman"/>
          <w:b/>
          <w:sz w:val="24"/>
          <w:szCs w:val="24"/>
        </w:rPr>
        <w:sectPr w:rsidR="009070DB" w:rsidRPr="009070DB" w:rsidSect="006E17B6">
          <w:pgSz w:w="11906" w:h="16838" w:code="9"/>
          <w:pgMar w:top="1134" w:right="851" w:bottom="1134" w:left="1418" w:header="720" w:footer="720" w:gutter="0"/>
          <w:cols w:space="720"/>
          <w:docGrid w:linePitch="360" w:charSpace="-2049"/>
        </w:sectPr>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9070DB" w:rsidRPr="009070DB" w:rsidTr="006E430B">
        <w:tc>
          <w:tcPr>
            <w:tcW w:w="4678" w:type="dxa"/>
          </w:tcPr>
          <w:p w:rsidR="004E672D" w:rsidRPr="009070DB" w:rsidRDefault="004E672D" w:rsidP="006E17B6">
            <w:pPr>
              <w:spacing w:line="360" w:lineRule="auto"/>
              <w:jc w:val="center"/>
              <w:rPr>
                <w:rFonts w:ascii="Times New Roman" w:hAnsi="Times New Roman" w:cs="Times New Roman"/>
                <w:b/>
                <w:sz w:val="24"/>
                <w:szCs w:val="24"/>
              </w:rPr>
            </w:pPr>
            <w:r w:rsidRPr="009070DB">
              <w:rPr>
                <w:rFonts w:ascii="Times New Roman" w:hAnsi="Times New Roman" w:cs="Times New Roman"/>
                <w:b/>
                <w:sz w:val="24"/>
                <w:szCs w:val="24"/>
              </w:rPr>
              <w:lastRenderedPageBreak/>
              <w:t>CÔNG TY CỔ PHẦN HỆ SINH THÁI CÔNG NGHỆ VIỆT NAM</w:t>
            </w:r>
          </w:p>
          <w:p w:rsidR="004E672D" w:rsidRPr="009070DB" w:rsidRDefault="007B6A55" w:rsidP="006E17B6">
            <w:pPr>
              <w:spacing w:line="360" w:lineRule="auto"/>
              <w:jc w:val="both"/>
              <w:rPr>
                <w:rFonts w:ascii="Times New Roman" w:hAnsi="Times New Roman" w:cs="Times New Roman"/>
                <w:sz w:val="28"/>
                <w:szCs w:val="28"/>
              </w:rPr>
            </w:pPr>
            <w:r w:rsidRPr="009070DB">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D3F9CE2" wp14:editId="3C728AE7">
                      <wp:simplePos x="0" y="0"/>
                      <wp:positionH relativeFrom="column">
                        <wp:posOffset>-177416</wp:posOffset>
                      </wp:positionH>
                      <wp:positionV relativeFrom="paragraph">
                        <wp:posOffset>11430</wp:posOffset>
                      </wp:positionV>
                      <wp:extent cx="885825" cy="314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858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4D2BD1" w:rsidRPr="00611998" w:rsidRDefault="004D2BD1" w:rsidP="004D2BD1">
                                  <w:pPr>
                                    <w:jc w:val="center"/>
                                    <w:rPr>
                                      <w:rFonts w:ascii="Times New Roman" w:hAnsi="Times New Roman" w:cs="Times New Roman"/>
                                      <w:b/>
                                    </w:rPr>
                                  </w:pPr>
                                  <w:r w:rsidRPr="00611998">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13.95pt;margin-top:.9pt;width:69.75pt;height:24.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" fillcolor="white [3201]" strokecolor="black [3200]" strokeweight="2pt">
                      <v:textbox>
                        <w:txbxContent>
                          <w:p w:rsidR="004D2BD1" w:rsidRPr="00611998" w:rsidRDefault="004D2BD1" w:rsidP="004D2BD1">
                            <w:pPr>
                              <w:jc w:val="center"/>
                              <w:rPr>
                                <w:rFonts w:ascii="Times New Roman" w:hAnsi="Times New Roman" w:cs="Times New Roman"/>
                                <w:b/>
                              </w:rPr>
                            </w:pPr>
                            <w:r w:rsidRPr="00611998">
                              <w:rPr>
                                <w:rFonts w:ascii="Times New Roman" w:hAnsi="Times New Roman" w:cs="Times New Roman"/>
                                <w:b/>
                              </w:rPr>
                              <w:t>Dự thảo</w:t>
                            </w:r>
                          </w:p>
                        </w:txbxContent>
                      </v:textbox>
                    </v:rect>
                  </w:pict>
                </mc:Fallback>
              </mc:AlternateContent>
            </w:r>
          </w:p>
        </w:tc>
        <w:tc>
          <w:tcPr>
            <w:tcW w:w="5812" w:type="dxa"/>
          </w:tcPr>
          <w:p w:rsidR="004E672D" w:rsidRPr="009070DB" w:rsidRDefault="004E672D" w:rsidP="006E17B6">
            <w:pPr>
              <w:spacing w:line="360" w:lineRule="auto"/>
              <w:jc w:val="center"/>
              <w:rPr>
                <w:rFonts w:ascii="Times New Roman" w:hAnsi="Times New Roman" w:cs="Times New Roman"/>
                <w:b/>
                <w:sz w:val="26"/>
                <w:szCs w:val="26"/>
              </w:rPr>
            </w:pPr>
            <w:r w:rsidRPr="009070DB">
              <w:rPr>
                <w:rFonts w:ascii="Times New Roman" w:hAnsi="Times New Roman" w:cs="Times New Roman"/>
                <w:b/>
                <w:sz w:val="26"/>
                <w:szCs w:val="26"/>
              </w:rPr>
              <w:t>CỘNG HÒA XÃ HỘI CHỦ NGHĨA VIỆT NAM</w:t>
            </w:r>
          </w:p>
          <w:p w:rsidR="004E672D" w:rsidRPr="009070DB" w:rsidRDefault="004E672D" w:rsidP="006E17B6">
            <w:pPr>
              <w:spacing w:line="360" w:lineRule="auto"/>
              <w:jc w:val="center"/>
              <w:rPr>
                <w:rFonts w:ascii="Times New Roman" w:hAnsi="Times New Roman" w:cs="Times New Roman"/>
                <w:b/>
                <w:sz w:val="24"/>
                <w:szCs w:val="24"/>
              </w:rPr>
            </w:pPr>
            <w:r w:rsidRPr="009070DB">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147A30D" wp14:editId="0446E91E">
                      <wp:simplePos x="0" y="0"/>
                      <wp:positionH relativeFrom="column">
                        <wp:posOffset>807720</wp:posOffset>
                      </wp:positionH>
                      <wp:positionV relativeFrom="paragraph">
                        <wp:posOffset>185420</wp:posOffset>
                      </wp:positionV>
                      <wp:extent cx="1914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14.6pt" to="214.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stQEAALcDAAAOAAAAZHJzL2Uyb0RvYy54bWysU8GO0zAQvSPxD5bvNG2XRR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" strokecolor="black [3040]"/>
                  </w:pict>
                </mc:Fallback>
              </mc:AlternateContent>
            </w:r>
            <w:r w:rsidRPr="009070DB">
              <w:rPr>
                <w:rFonts w:ascii="Times New Roman" w:hAnsi="Times New Roman" w:cs="Times New Roman"/>
                <w:b/>
                <w:sz w:val="24"/>
                <w:szCs w:val="24"/>
              </w:rPr>
              <w:t>Độc lập – Tự do – Hạnh phúc</w:t>
            </w:r>
          </w:p>
          <w:p w:rsidR="004E672D" w:rsidRPr="009070DB" w:rsidRDefault="004E672D" w:rsidP="006E17B6">
            <w:pPr>
              <w:spacing w:line="360" w:lineRule="auto"/>
              <w:jc w:val="both"/>
              <w:rPr>
                <w:rFonts w:ascii="Times New Roman" w:hAnsi="Times New Roman" w:cs="Times New Roman"/>
                <w:i/>
                <w:sz w:val="28"/>
                <w:szCs w:val="28"/>
              </w:rPr>
            </w:pPr>
            <w:r w:rsidRPr="009070DB">
              <w:rPr>
                <w:rFonts w:ascii="Times New Roman" w:hAnsi="Times New Roman" w:cs="Times New Roman"/>
                <w:i/>
                <w:sz w:val="28"/>
                <w:szCs w:val="28"/>
              </w:rPr>
              <w:t>Hà Nội, ngày…..tháng….năm 2022</w:t>
            </w:r>
          </w:p>
        </w:tc>
      </w:tr>
    </w:tbl>
    <w:p w:rsidR="004E672D" w:rsidRPr="009070DB" w:rsidRDefault="004E672D" w:rsidP="006E17B6">
      <w:pPr>
        <w:spacing w:after="0"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QUY CHẾ LƯƠNG, THƯỞ</w:t>
      </w:r>
      <w:r w:rsidR="002833B9" w:rsidRPr="009070DB">
        <w:rPr>
          <w:rFonts w:ascii="Times New Roman" w:hAnsi="Times New Roman" w:cs="Times New Roman"/>
          <w:b/>
          <w:sz w:val="28"/>
          <w:szCs w:val="28"/>
        </w:rPr>
        <w:t>NG CÔNG TY CỔ PHẦN HỆ SINH THÁI CÔNG NGHỆ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344"/>
      </w:tblGrid>
      <w:tr w:rsidR="009070DB" w:rsidRPr="009070DB" w:rsidTr="006E430B">
        <w:tc>
          <w:tcPr>
            <w:tcW w:w="2943"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Tên doanh nghiệp:</w:t>
            </w:r>
          </w:p>
        </w:tc>
        <w:tc>
          <w:tcPr>
            <w:tcW w:w="6344"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Công ty Cổ phần Hệ sinh thái Công nghệ Việt Nam</w:t>
            </w:r>
          </w:p>
        </w:tc>
      </w:tr>
      <w:tr w:rsidR="009070DB" w:rsidRPr="009070DB" w:rsidTr="006E430B">
        <w:tc>
          <w:tcPr>
            <w:tcW w:w="2943"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Địa chỉ:</w:t>
            </w:r>
          </w:p>
        </w:tc>
        <w:tc>
          <w:tcPr>
            <w:tcW w:w="6344"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Tầng 18 Tòa nhà VTC Online, số 18 Tam Trinh, phường Minh Khai, quận Hai Bà Trưng, Hà Nội</w:t>
            </w:r>
          </w:p>
        </w:tc>
      </w:tr>
      <w:tr w:rsidR="009070DB" w:rsidRPr="009070DB" w:rsidTr="006E430B">
        <w:tc>
          <w:tcPr>
            <w:tcW w:w="2943"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Điện thoại:</w:t>
            </w:r>
          </w:p>
        </w:tc>
        <w:tc>
          <w:tcPr>
            <w:tcW w:w="6344"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eastAsia="Times New Roman" w:hAnsi="Times New Roman" w:cs="Times New Roman"/>
                <w:sz w:val="28"/>
                <w:szCs w:val="28"/>
              </w:rPr>
              <w:t>02462 971 971</w:t>
            </w:r>
          </w:p>
        </w:tc>
      </w:tr>
      <w:tr w:rsidR="009070DB" w:rsidRPr="009070DB" w:rsidTr="006E430B">
        <w:tc>
          <w:tcPr>
            <w:tcW w:w="2943"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Website:</w:t>
            </w:r>
          </w:p>
        </w:tc>
        <w:tc>
          <w:tcPr>
            <w:tcW w:w="6344" w:type="dxa"/>
          </w:tcPr>
          <w:p w:rsidR="004E672D" w:rsidRPr="009070DB" w:rsidRDefault="004E672D"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nhanong24h.com</w:t>
            </w:r>
          </w:p>
        </w:tc>
      </w:tr>
    </w:tbl>
    <w:p w:rsidR="004D2BD1" w:rsidRPr="009070DB" w:rsidRDefault="004D2BD1" w:rsidP="006E17B6">
      <w:pPr>
        <w:pStyle w:val="Heading1"/>
        <w:tabs>
          <w:tab w:val="left" w:pos="5509"/>
        </w:tabs>
        <w:spacing w:before="0" w:line="360" w:lineRule="auto"/>
        <w:jc w:val="center"/>
        <w:rPr>
          <w:rFonts w:ascii="Times New Roman" w:hAnsi="Times New Roman" w:cs="Times New Roman"/>
          <w:color w:val="auto"/>
        </w:rPr>
      </w:pPr>
      <w:bookmarkStart w:id="1" w:name="_Toc114212652"/>
      <w:r w:rsidRPr="009070DB">
        <w:rPr>
          <w:rFonts w:ascii="Times New Roman" w:hAnsi="Times New Roman" w:cs="Times New Roman"/>
          <w:color w:val="auto"/>
        </w:rPr>
        <w:t>CHƯƠNG 1</w:t>
      </w:r>
      <w:bookmarkEnd w:id="1"/>
    </w:p>
    <w:p w:rsidR="006A0F18" w:rsidRPr="009070DB" w:rsidRDefault="00BE4770" w:rsidP="006E17B6">
      <w:pPr>
        <w:pStyle w:val="Heading1"/>
        <w:spacing w:before="0" w:line="360" w:lineRule="auto"/>
        <w:jc w:val="center"/>
        <w:rPr>
          <w:rFonts w:ascii="Times New Roman" w:hAnsi="Times New Roman" w:cs="Times New Roman"/>
          <w:color w:val="auto"/>
        </w:rPr>
      </w:pPr>
      <w:bookmarkStart w:id="2" w:name="_Toc114212653"/>
      <w:r w:rsidRPr="009070DB">
        <w:rPr>
          <w:rFonts w:ascii="Times New Roman" w:hAnsi="Times New Roman" w:cs="Times New Roman"/>
          <w:color w:val="auto"/>
        </w:rPr>
        <w:t>NHỮNG QUY ĐỊNH CHUNG</w:t>
      </w:r>
      <w:bookmarkEnd w:id="2"/>
    </w:p>
    <w:p w:rsidR="00BE4770" w:rsidRPr="009070DB" w:rsidRDefault="00BE4770" w:rsidP="006E17B6">
      <w:pPr>
        <w:pStyle w:val="Heading2"/>
        <w:spacing w:before="0" w:line="360" w:lineRule="auto"/>
        <w:jc w:val="both"/>
        <w:rPr>
          <w:rFonts w:ascii="Times New Roman" w:hAnsi="Times New Roman" w:cs="Times New Roman"/>
          <w:b w:val="0"/>
          <w:color w:val="auto"/>
          <w:sz w:val="28"/>
          <w:szCs w:val="28"/>
        </w:rPr>
      </w:pPr>
      <w:bookmarkStart w:id="3" w:name="_Toc114212654"/>
      <w:proofErr w:type="gramStart"/>
      <w:r w:rsidRPr="009070DB">
        <w:rPr>
          <w:rFonts w:ascii="Times New Roman" w:hAnsi="Times New Roman" w:cs="Times New Roman"/>
          <w:color w:val="auto"/>
          <w:sz w:val="28"/>
          <w:szCs w:val="28"/>
        </w:rPr>
        <w:t>ĐIỀU 1.</w:t>
      </w:r>
      <w:proofErr w:type="gramEnd"/>
      <w:r w:rsidRPr="009070DB">
        <w:rPr>
          <w:rFonts w:ascii="Times New Roman" w:hAnsi="Times New Roman" w:cs="Times New Roman"/>
          <w:color w:val="auto"/>
          <w:sz w:val="28"/>
          <w:szCs w:val="28"/>
        </w:rPr>
        <w:t xml:space="preserve"> MỤC ĐÍCH</w:t>
      </w:r>
      <w:bookmarkEnd w:id="3"/>
    </w:p>
    <w:p w:rsidR="00BE4770" w:rsidRPr="009070DB" w:rsidRDefault="00F1576F" w:rsidP="006E17B6">
      <w:pPr>
        <w:pStyle w:val="ListParagraph"/>
        <w:numPr>
          <w:ilvl w:val="0"/>
          <w:numId w:val="1"/>
        </w:numPr>
        <w:spacing w:after="0" w:line="360" w:lineRule="auto"/>
        <w:ind w:left="714" w:hanging="357"/>
        <w:jc w:val="both"/>
        <w:rPr>
          <w:rFonts w:ascii="Times New Roman" w:hAnsi="Times New Roman" w:cs="Times New Roman"/>
          <w:sz w:val="28"/>
          <w:szCs w:val="28"/>
        </w:rPr>
      </w:pPr>
      <w:r w:rsidRPr="009070DB">
        <w:rPr>
          <w:rFonts w:ascii="Times New Roman" w:hAnsi="Times New Roman" w:cs="Times New Roman"/>
          <w:sz w:val="28"/>
          <w:szCs w:val="28"/>
        </w:rPr>
        <w:t>Việc quy định chế độ lương, thưởng cho nhân viên Công ty Cổ phần Hệ sinh thái Công nghệ Việt Nam</w:t>
      </w:r>
      <w:r w:rsidR="00302F6E" w:rsidRPr="009070DB">
        <w:rPr>
          <w:rFonts w:ascii="Times New Roman" w:hAnsi="Times New Roman" w:cs="Times New Roman"/>
          <w:sz w:val="28"/>
          <w:szCs w:val="28"/>
        </w:rPr>
        <w:t xml:space="preserve"> nhằm mục tiêu xác định rõ các khoản tiền mà người lao động nhận được khi tham gia làm việc tại Công ty.</w:t>
      </w:r>
    </w:p>
    <w:p w:rsidR="00302F6E" w:rsidRPr="009070DB" w:rsidRDefault="00302F6E" w:rsidP="006E17B6">
      <w:pPr>
        <w:pStyle w:val="ListParagraph"/>
        <w:numPr>
          <w:ilvl w:val="0"/>
          <w:numId w:val="1"/>
        </w:numPr>
        <w:spacing w:after="0" w:line="360" w:lineRule="auto"/>
        <w:ind w:left="714" w:hanging="357"/>
        <w:jc w:val="both"/>
        <w:rPr>
          <w:rFonts w:ascii="Times New Roman" w:hAnsi="Times New Roman" w:cs="Times New Roman"/>
          <w:sz w:val="28"/>
          <w:szCs w:val="28"/>
        </w:rPr>
      </w:pPr>
      <w:r w:rsidRPr="009070DB">
        <w:rPr>
          <w:rFonts w:ascii="Times New Roman" w:hAnsi="Times New Roman" w:cs="Times New Roman"/>
          <w:sz w:val="28"/>
          <w:szCs w:val="28"/>
        </w:rPr>
        <w:t xml:space="preserve">Quy định về việc trả lương, trả thưởng cho từng vị trí công việc, từng bộ phận nhằm khuyến khích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làm việc, hoàn thành tốt công việc theo chức danh và đóng góp quan trọng vào việc hoàn thành các mục tiêu, kế hoạch sản xuất, kinh doanh của công ty.</w:t>
      </w:r>
    </w:p>
    <w:p w:rsidR="001227A7" w:rsidRPr="009070DB" w:rsidRDefault="001227A7" w:rsidP="006E17B6">
      <w:pPr>
        <w:pStyle w:val="ListParagraph"/>
        <w:numPr>
          <w:ilvl w:val="0"/>
          <w:numId w:val="1"/>
        </w:numPr>
        <w:spacing w:after="0" w:line="360" w:lineRule="auto"/>
        <w:ind w:left="714" w:hanging="357"/>
        <w:jc w:val="both"/>
        <w:rPr>
          <w:rFonts w:ascii="Times New Roman" w:hAnsi="Times New Roman" w:cs="Times New Roman"/>
          <w:sz w:val="28"/>
          <w:szCs w:val="28"/>
        </w:rPr>
      </w:pPr>
      <w:r w:rsidRPr="009070DB">
        <w:rPr>
          <w:rFonts w:ascii="Times New Roman" w:hAnsi="Times New Roman" w:cs="Times New Roman"/>
          <w:sz w:val="28"/>
          <w:szCs w:val="28"/>
        </w:rPr>
        <w:t xml:space="preserve">Đảm bảo các vị trí chức danh, công việc được phản ánh trong thang bảng, lương phù hợp với thực tế và định hướng phát triển về tổ chức bộ máy, tổ chức lao động, sản xuất, kinh doanh </w:t>
      </w:r>
      <w:r w:rsidR="00FD736D" w:rsidRPr="009070DB">
        <w:rPr>
          <w:rFonts w:ascii="Times New Roman" w:hAnsi="Times New Roman" w:cs="Times New Roman"/>
          <w:sz w:val="28"/>
          <w:szCs w:val="28"/>
        </w:rPr>
        <w:t>và quá trình sắp xếp, nâng cao chất lượng nguồn nhân lực trong công ty.</w:t>
      </w:r>
    </w:p>
    <w:p w:rsidR="00302F6E" w:rsidRPr="009070DB" w:rsidRDefault="00302F6E" w:rsidP="006E17B6">
      <w:pPr>
        <w:pStyle w:val="ListParagraph"/>
        <w:numPr>
          <w:ilvl w:val="0"/>
          <w:numId w:val="1"/>
        </w:numPr>
        <w:spacing w:after="0" w:line="360" w:lineRule="auto"/>
        <w:ind w:left="714" w:hanging="357"/>
        <w:jc w:val="both"/>
        <w:rPr>
          <w:rFonts w:ascii="Times New Roman" w:hAnsi="Times New Roman" w:cs="Times New Roman"/>
          <w:sz w:val="28"/>
          <w:szCs w:val="28"/>
        </w:rPr>
      </w:pPr>
      <w:r w:rsidRPr="009070DB">
        <w:rPr>
          <w:rFonts w:ascii="Times New Roman" w:hAnsi="Times New Roman" w:cs="Times New Roman"/>
          <w:sz w:val="28"/>
          <w:szCs w:val="28"/>
        </w:rPr>
        <w:t>Quy định về cách tính lương, mức hưởng các kh</w:t>
      </w:r>
      <w:r w:rsidR="00996715" w:rsidRPr="009070DB">
        <w:rPr>
          <w:rFonts w:ascii="Times New Roman" w:hAnsi="Times New Roman" w:cs="Times New Roman"/>
          <w:sz w:val="28"/>
          <w:szCs w:val="28"/>
        </w:rPr>
        <w:t xml:space="preserve">oản thưởng, phụ cấp, đảm bảo đời sống cho người </w:t>
      </w:r>
      <w:proofErr w:type="gramStart"/>
      <w:r w:rsidR="00996715" w:rsidRPr="009070DB">
        <w:rPr>
          <w:rFonts w:ascii="Times New Roman" w:hAnsi="Times New Roman" w:cs="Times New Roman"/>
          <w:sz w:val="28"/>
          <w:szCs w:val="28"/>
        </w:rPr>
        <w:t>lao</w:t>
      </w:r>
      <w:proofErr w:type="gramEnd"/>
      <w:r w:rsidR="00996715" w:rsidRPr="009070DB">
        <w:rPr>
          <w:rFonts w:ascii="Times New Roman" w:hAnsi="Times New Roman" w:cs="Times New Roman"/>
          <w:sz w:val="28"/>
          <w:szCs w:val="28"/>
        </w:rPr>
        <w:t xml:space="preserve"> động, tạo điều kiện cho người lao động yên tâm làm việc tại Công ty.</w:t>
      </w:r>
    </w:p>
    <w:p w:rsidR="00996715" w:rsidRPr="009070DB" w:rsidRDefault="00996715" w:rsidP="006E17B6">
      <w:pPr>
        <w:pStyle w:val="ListParagraph"/>
        <w:numPr>
          <w:ilvl w:val="0"/>
          <w:numId w:val="1"/>
        </w:numPr>
        <w:spacing w:after="0" w:line="360" w:lineRule="auto"/>
        <w:ind w:left="714" w:hanging="357"/>
        <w:jc w:val="both"/>
        <w:rPr>
          <w:rFonts w:ascii="Times New Roman" w:hAnsi="Times New Roman" w:cs="Times New Roman"/>
          <w:sz w:val="28"/>
          <w:szCs w:val="28"/>
        </w:rPr>
      </w:pPr>
      <w:r w:rsidRPr="009070DB">
        <w:rPr>
          <w:rFonts w:ascii="Times New Roman" w:hAnsi="Times New Roman" w:cs="Times New Roman"/>
          <w:sz w:val="28"/>
          <w:szCs w:val="28"/>
        </w:rPr>
        <w:t xml:space="preserve">Thực hiện đúng quy định của pháp luật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về lương, thưởng và các chế độ khác dành cho người lao động.</w:t>
      </w:r>
    </w:p>
    <w:p w:rsidR="00D93019" w:rsidRPr="009070DB" w:rsidRDefault="00D93019" w:rsidP="006E17B6">
      <w:pPr>
        <w:pStyle w:val="Heading2"/>
        <w:spacing w:before="0" w:line="360" w:lineRule="auto"/>
        <w:jc w:val="both"/>
        <w:rPr>
          <w:rFonts w:ascii="Times New Roman" w:hAnsi="Times New Roman" w:cs="Times New Roman"/>
          <w:b w:val="0"/>
          <w:color w:val="auto"/>
          <w:sz w:val="28"/>
          <w:szCs w:val="28"/>
        </w:rPr>
      </w:pPr>
      <w:bookmarkStart w:id="4" w:name="_Toc114212655"/>
      <w:proofErr w:type="gramStart"/>
      <w:r w:rsidRPr="009070DB">
        <w:rPr>
          <w:rFonts w:ascii="Times New Roman" w:hAnsi="Times New Roman" w:cs="Times New Roman"/>
          <w:color w:val="auto"/>
          <w:sz w:val="28"/>
          <w:szCs w:val="28"/>
        </w:rPr>
        <w:lastRenderedPageBreak/>
        <w:t>ĐIỀU 2.</w:t>
      </w:r>
      <w:proofErr w:type="gramEnd"/>
      <w:r w:rsidRPr="009070DB">
        <w:rPr>
          <w:rFonts w:ascii="Times New Roman" w:hAnsi="Times New Roman" w:cs="Times New Roman"/>
          <w:color w:val="auto"/>
          <w:sz w:val="28"/>
          <w:szCs w:val="28"/>
        </w:rPr>
        <w:t xml:space="preserve"> CĂN CỨ PHÁP LÝ</w:t>
      </w:r>
      <w:bookmarkEnd w:id="4"/>
    </w:p>
    <w:p w:rsidR="00D93019" w:rsidRPr="009070DB" w:rsidRDefault="00A33C23" w:rsidP="006E17B6">
      <w:pPr>
        <w:pStyle w:val="ListParagraph"/>
        <w:numPr>
          <w:ilvl w:val="0"/>
          <w:numId w:val="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Luật Doanh nghiệp số 59/2020/QH14</w:t>
      </w:r>
      <w:r w:rsidR="00C16134" w:rsidRPr="009070DB">
        <w:rPr>
          <w:rFonts w:ascii="Times New Roman" w:hAnsi="Times New Roman" w:cs="Times New Roman"/>
          <w:sz w:val="28"/>
          <w:szCs w:val="28"/>
        </w:rPr>
        <w:t>;</w:t>
      </w:r>
    </w:p>
    <w:p w:rsidR="00A33C23" w:rsidRPr="009070DB" w:rsidRDefault="00A33C23" w:rsidP="006E17B6">
      <w:pPr>
        <w:pStyle w:val="ListParagraph"/>
        <w:numPr>
          <w:ilvl w:val="0"/>
          <w:numId w:val="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Bộ luật Lao động số 45/2019/QH14</w:t>
      </w:r>
      <w:r w:rsidR="00C16134" w:rsidRPr="009070DB">
        <w:rPr>
          <w:rFonts w:ascii="Times New Roman" w:hAnsi="Times New Roman" w:cs="Times New Roman"/>
          <w:sz w:val="28"/>
          <w:szCs w:val="28"/>
        </w:rPr>
        <w:t>;</w:t>
      </w:r>
    </w:p>
    <w:p w:rsidR="00A33C23" w:rsidRPr="009070DB" w:rsidRDefault="00C16134" w:rsidP="006E17B6">
      <w:pPr>
        <w:pStyle w:val="ListParagraph"/>
        <w:numPr>
          <w:ilvl w:val="0"/>
          <w:numId w:val="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Luật Việc làm số 38/2013/QH13;</w:t>
      </w:r>
    </w:p>
    <w:p w:rsidR="00C16134" w:rsidRPr="009070DB" w:rsidRDefault="00C16134" w:rsidP="006E17B6">
      <w:pPr>
        <w:pStyle w:val="ListParagraph"/>
        <w:numPr>
          <w:ilvl w:val="0"/>
          <w:numId w:val="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Nội quy Công ty Cổ phần Hệ sinh thái Công nghệ Việt Nam</w:t>
      </w:r>
    </w:p>
    <w:p w:rsidR="00F22BFA" w:rsidRPr="009070DB" w:rsidRDefault="00C8334C" w:rsidP="006E17B6">
      <w:pPr>
        <w:pStyle w:val="ListParagraph"/>
        <w:numPr>
          <w:ilvl w:val="0"/>
          <w:numId w:val="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Căn cứ vào chức vụ, quyền hạn của Giám đốc Công ty Cổ phầ</w:t>
      </w:r>
      <w:r w:rsidR="001744AC" w:rsidRPr="009070DB">
        <w:rPr>
          <w:rFonts w:ascii="Times New Roman" w:hAnsi="Times New Roman" w:cs="Times New Roman"/>
          <w:sz w:val="28"/>
          <w:szCs w:val="28"/>
        </w:rPr>
        <w:t>n H</w:t>
      </w:r>
      <w:r w:rsidRPr="009070DB">
        <w:rPr>
          <w:rFonts w:ascii="Times New Roman" w:hAnsi="Times New Roman" w:cs="Times New Roman"/>
          <w:sz w:val="28"/>
          <w:szCs w:val="28"/>
        </w:rPr>
        <w:t>ệ sinh thái Công nghệ Việt Nam.</w:t>
      </w:r>
    </w:p>
    <w:p w:rsidR="00592C1B" w:rsidRPr="009070DB" w:rsidRDefault="00592C1B" w:rsidP="006E17B6">
      <w:pPr>
        <w:pStyle w:val="Heading3"/>
        <w:spacing w:before="0" w:line="360" w:lineRule="auto"/>
        <w:jc w:val="both"/>
        <w:rPr>
          <w:rFonts w:ascii="Times New Roman" w:hAnsi="Times New Roman" w:cs="Times New Roman"/>
          <w:b w:val="0"/>
          <w:color w:val="auto"/>
          <w:sz w:val="28"/>
          <w:szCs w:val="28"/>
        </w:rPr>
      </w:pPr>
      <w:bookmarkStart w:id="5" w:name="_Toc114212656"/>
      <w:proofErr w:type="gramStart"/>
      <w:r w:rsidRPr="009070DB">
        <w:rPr>
          <w:rFonts w:ascii="Times New Roman" w:hAnsi="Times New Roman" w:cs="Times New Roman"/>
          <w:color w:val="auto"/>
          <w:sz w:val="28"/>
          <w:szCs w:val="28"/>
        </w:rPr>
        <w:t>ĐIỀU 3.</w:t>
      </w:r>
      <w:proofErr w:type="gramEnd"/>
      <w:r w:rsidRPr="009070DB">
        <w:rPr>
          <w:rFonts w:ascii="Times New Roman" w:hAnsi="Times New Roman" w:cs="Times New Roman"/>
          <w:color w:val="auto"/>
          <w:sz w:val="28"/>
          <w:szCs w:val="28"/>
        </w:rPr>
        <w:t xml:space="preserve"> ĐỐI TƯỢNG ÁP DỤNG</w:t>
      </w:r>
      <w:bookmarkEnd w:id="5"/>
    </w:p>
    <w:p w:rsidR="00C069A3" w:rsidRPr="0097661E" w:rsidRDefault="00C069A3" w:rsidP="0097661E">
      <w:pPr>
        <w:pStyle w:val="ListParagraph"/>
        <w:numPr>
          <w:ilvl w:val="0"/>
          <w:numId w:val="4"/>
        </w:numPr>
        <w:spacing w:after="0" w:line="360" w:lineRule="auto"/>
        <w:jc w:val="both"/>
        <w:rPr>
          <w:rFonts w:ascii="Times New Roman" w:hAnsi="Times New Roman" w:cs="Times New Roman"/>
          <w:sz w:val="28"/>
          <w:szCs w:val="28"/>
        </w:rPr>
      </w:pPr>
      <w:r w:rsidRPr="0097661E">
        <w:rPr>
          <w:rFonts w:ascii="Times New Roman" w:hAnsi="Times New Roman" w:cs="Times New Roman"/>
          <w:sz w:val="28"/>
          <w:szCs w:val="28"/>
        </w:rPr>
        <w:t>Quy chế này được áp dụng cho tất cả nhân viên làm việc tại Công ty Cổ phần Hệ sinh thái Công nghệ Việt Nam.</w:t>
      </w:r>
    </w:p>
    <w:p w:rsidR="0097661E" w:rsidRPr="005B2272" w:rsidRDefault="0097661E" w:rsidP="0097661E">
      <w:pPr>
        <w:pStyle w:val="ListParagraph"/>
        <w:numPr>
          <w:ilvl w:val="0"/>
          <w:numId w:val="4"/>
        </w:numPr>
        <w:shd w:val="clear" w:color="auto" w:fill="FFFFFF"/>
        <w:spacing w:after="0" w:line="360" w:lineRule="auto"/>
        <w:jc w:val="both"/>
        <w:rPr>
          <w:rFonts w:ascii="Times New Roman" w:eastAsia="Times New Roman" w:hAnsi="Times New Roman" w:cs="Times New Roman"/>
          <w:sz w:val="28"/>
          <w:szCs w:val="28"/>
          <w:highlight w:val="yellow"/>
        </w:rPr>
      </w:pPr>
      <w:r>
        <w:rPr>
          <w:rFonts w:ascii="Times New Roman" w:hAnsi="Times New Roman" w:cs="Times New Roman"/>
          <w:sz w:val="28"/>
          <w:szCs w:val="28"/>
        </w:rPr>
        <w:t xml:space="preserve">Đối với nhân viên Phòng kinh doanh: Áp dụng cả quy chế này và </w:t>
      </w:r>
      <w:r w:rsidRPr="005B2272">
        <w:rPr>
          <w:rFonts w:ascii="Times New Roman" w:hAnsi="Times New Roman" w:cs="Times New Roman"/>
          <w:sz w:val="28"/>
          <w:szCs w:val="28"/>
          <w:highlight w:val="yellow"/>
        </w:rPr>
        <w:t>quy chế</w:t>
      </w:r>
      <w:r>
        <w:rPr>
          <w:rFonts w:ascii="Times New Roman" w:hAnsi="Times New Roman" w:cs="Times New Roman"/>
          <w:sz w:val="28"/>
          <w:szCs w:val="28"/>
          <w:highlight w:val="yellow"/>
        </w:rPr>
        <w:t xml:space="preserve"> lương</w:t>
      </w:r>
      <w:r w:rsidRPr="005B2272">
        <w:rPr>
          <w:rFonts w:ascii="Times New Roman" w:eastAsia="Times New Roman" w:hAnsi="Times New Roman" w:cs="Times New Roman"/>
          <w:sz w:val="28"/>
          <w:szCs w:val="28"/>
          <w:highlight w:val="yellow"/>
        </w:rPr>
        <w:t>, thưởng của nhân viên kinh doa</w:t>
      </w:r>
      <w:r>
        <w:rPr>
          <w:rFonts w:ascii="Times New Roman" w:eastAsia="Times New Roman" w:hAnsi="Times New Roman" w:cs="Times New Roman"/>
          <w:sz w:val="28"/>
          <w:szCs w:val="28"/>
          <w:highlight w:val="yellow"/>
        </w:rPr>
        <w:t>nh ban hành kèm quyết định số 1511</w:t>
      </w:r>
      <w:r w:rsidRPr="005B2272">
        <w:rPr>
          <w:rFonts w:ascii="Times New Roman" w:eastAsia="Times New Roman" w:hAnsi="Times New Roman" w:cs="Times New Roman"/>
          <w:sz w:val="28"/>
          <w:szCs w:val="28"/>
          <w:highlight w:val="yellow"/>
        </w:rPr>
        <w:t>/EST-QĐ của Giám đốc Công ty Cổ phần Hệ sinh thái Công nghệ Việt Nam.</w:t>
      </w:r>
    </w:p>
    <w:p w:rsidR="00C069A3" w:rsidRPr="009070DB" w:rsidRDefault="00C069A3" w:rsidP="006E17B6">
      <w:pPr>
        <w:pStyle w:val="Heading2"/>
        <w:spacing w:before="0" w:line="360" w:lineRule="auto"/>
        <w:jc w:val="both"/>
        <w:rPr>
          <w:rFonts w:ascii="Times New Roman" w:hAnsi="Times New Roman" w:cs="Times New Roman"/>
          <w:b w:val="0"/>
          <w:color w:val="auto"/>
          <w:sz w:val="28"/>
          <w:szCs w:val="28"/>
        </w:rPr>
      </w:pPr>
      <w:bookmarkStart w:id="6" w:name="_Toc114212657"/>
      <w:proofErr w:type="gramStart"/>
      <w:r w:rsidRPr="009070DB">
        <w:rPr>
          <w:rFonts w:ascii="Times New Roman" w:hAnsi="Times New Roman" w:cs="Times New Roman"/>
          <w:color w:val="auto"/>
          <w:sz w:val="28"/>
          <w:szCs w:val="28"/>
        </w:rPr>
        <w:t>ĐIỀU 4.</w:t>
      </w:r>
      <w:proofErr w:type="gramEnd"/>
      <w:r w:rsidRPr="009070DB">
        <w:rPr>
          <w:rFonts w:ascii="Times New Roman" w:hAnsi="Times New Roman" w:cs="Times New Roman"/>
          <w:color w:val="auto"/>
          <w:sz w:val="28"/>
          <w:szCs w:val="28"/>
        </w:rPr>
        <w:t xml:space="preserve"> NGUYÊN TẮC XÁC ĐỊNH LƯƠNG, THƯỞNG</w:t>
      </w:r>
      <w:r w:rsidR="00854DEF" w:rsidRPr="009070DB">
        <w:rPr>
          <w:rFonts w:ascii="Times New Roman" w:hAnsi="Times New Roman" w:cs="Times New Roman"/>
          <w:color w:val="auto"/>
          <w:sz w:val="28"/>
          <w:szCs w:val="28"/>
        </w:rPr>
        <w:t>, PHỤ CẤP</w:t>
      </w:r>
      <w:bookmarkEnd w:id="6"/>
    </w:p>
    <w:p w:rsidR="00C069A3" w:rsidRPr="009070DB" w:rsidRDefault="00854DEF" w:rsidP="006E17B6">
      <w:pPr>
        <w:pStyle w:val="ListParagraph"/>
        <w:numPr>
          <w:ilvl w:val="0"/>
          <w:numId w:val="3"/>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Nguyên tắc xác định lương</w:t>
      </w:r>
    </w:p>
    <w:p w:rsidR="00854DEF" w:rsidRPr="009070DB" w:rsidRDefault="007139B1"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Việc trả lương căn cứ vào kết quả sản xuất, kinh doanh của công ty và mức độ đóng góp của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theo nguyên tắc làm nhiều hưởng nhiều, làm ít hưởng ít và hưởng theo chức vụ, trình độ chuyên môn.</w:t>
      </w:r>
    </w:p>
    <w:p w:rsidR="007139B1" w:rsidRPr="009070DB" w:rsidRDefault="007139B1"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Việc trả lương phải gắn với kết quả thực hiện nhiệm vụ của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và nguồn tiền lương từ hoạt động sản xuất, kinh doanh của công ty thông qua việc xây dựng và thực hiện quỹ lương hàng năm theo quy định của pháp luật và nghị quyết của Hội đồng quản trị. </w:t>
      </w:r>
    </w:p>
    <w:p w:rsidR="00746B8E" w:rsidRPr="009070DB" w:rsidRDefault="00746B8E"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Trong trường hợp vì những lý do khách quan như thiên tai, hỏa hoạn, dịch bệnh nguy hiểm, áp dụng biện pháp ngăn ngừa, khác phục tai nạn lao động hoặc do nhu cầu sản xuất, kinh doanh mà buộc phải tạm thời chuyển người lao động làm việc khác so với hợp đồng lao động thì tiền lương của người lao động được xác định theo công việc mới nhưng đảm bảo ít nhất phải bằng 85% tiền lương của công việc cũ và không thấp hơn mức lương tối thiểu vùng.</w:t>
      </w:r>
    </w:p>
    <w:p w:rsidR="007139B1" w:rsidRPr="009070DB" w:rsidRDefault="007139B1" w:rsidP="006E17B6">
      <w:pPr>
        <w:pStyle w:val="ListParagraph"/>
        <w:numPr>
          <w:ilvl w:val="0"/>
          <w:numId w:val="3"/>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Nguyên tắc xác định thưởng</w:t>
      </w:r>
    </w:p>
    <w:p w:rsidR="007139B1" w:rsidRPr="009070DB" w:rsidRDefault="000766E1"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lastRenderedPageBreak/>
        <w:t xml:space="preserve">Tiền thưởng là số tiền hoặc tài sản hoặc các hình thức khác mà công ty thưởng cho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căn cứ vào kết quả sản xuất, kinh doanh, mức độ hoàn thành công việc của người lao động.</w:t>
      </w:r>
    </w:p>
    <w:p w:rsidR="000766E1" w:rsidRPr="009070DB" w:rsidRDefault="000766E1" w:rsidP="006E17B6">
      <w:pPr>
        <w:pStyle w:val="ListParagraph"/>
        <w:numPr>
          <w:ilvl w:val="0"/>
          <w:numId w:val="3"/>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Nguyên tắc xác định các khoản phụ cấp</w:t>
      </w:r>
    </w:p>
    <w:p w:rsidR="000766E1" w:rsidRDefault="000766E1"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Tùy thuộc vào vị trí chuyên môn, nghiệp vụ mà công ty quy định được hưởng các khoản phụ cấp khác nhau. Việc xác định mức hưởng các khoản phụ cấp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nguyên tắc công bằng đối với người lao động có cùng vị</w:t>
      </w:r>
      <w:r w:rsidR="00045C8B">
        <w:rPr>
          <w:rFonts w:ascii="Times New Roman" w:hAnsi="Times New Roman" w:cs="Times New Roman"/>
          <w:sz w:val="28"/>
          <w:szCs w:val="28"/>
        </w:rPr>
        <w:t xml:space="preserve"> trí, trình độ </w:t>
      </w:r>
      <w:r w:rsidRPr="009070DB">
        <w:rPr>
          <w:rFonts w:ascii="Times New Roman" w:hAnsi="Times New Roman" w:cs="Times New Roman"/>
          <w:sz w:val="28"/>
          <w:szCs w:val="28"/>
        </w:rPr>
        <w:t>chuyên môn, nghiệp vụ.</w:t>
      </w:r>
    </w:p>
    <w:p w:rsidR="00AD3A59" w:rsidRPr="009070DB" w:rsidRDefault="00AD3A59" w:rsidP="006E17B6">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Các khoản phụ cấp được xác định dựa trên điều kiện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động thực tế của đơn vị và có tham khảo đến đề xuất của các phòng ban trong đơn vị trong những thời điểm khác nhau.</w:t>
      </w:r>
    </w:p>
    <w:p w:rsidR="00746B8E" w:rsidRPr="009070DB" w:rsidRDefault="00746B8E" w:rsidP="006E17B6">
      <w:pPr>
        <w:pStyle w:val="Heading1"/>
        <w:spacing w:before="0" w:line="360" w:lineRule="auto"/>
        <w:jc w:val="center"/>
        <w:rPr>
          <w:rFonts w:ascii="Times New Roman" w:hAnsi="Times New Roman" w:cs="Times New Roman"/>
          <w:b w:val="0"/>
          <w:color w:val="auto"/>
        </w:rPr>
      </w:pPr>
      <w:bookmarkStart w:id="7" w:name="_Toc114212658"/>
      <w:r w:rsidRPr="009070DB">
        <w:rPr>
          <w:rFonts w:ascii="Times New Roman" w:hAnsi="Times New Roman" w:cs="Times New Roman"/>
          <w:color w:val="auto"/>
        </w:rPr>
        <w:t>CHƯƠNG 2</w:t>
      </w:r>
      <w:bookmarkEnd w:id="7"/>
    </w:p>
    <w:p w:rsidR="00746B8E" w:rsidRPr="009070DB" w:rsidRDefault="00746B8E" w:rsidP="006E17B6">
      <w:pPr>
        <w:pStyle w:val="Heading1"/>
        <w:spacing w:before="0" w:line="360" w:lineRule="auto"/>
        <w:jc w:val="center"/>
        <w:rPr>
          <w:rFonts w:ascii="Times New Roman" w:hAnsi="Times New Roman" w:cs="Times New Roman"/>
          <w:b w:val="0"/>
          <w:color w:val="auto"/>
        </w:rPr>
      </w:pPr>
      <w:bookmarkStart w:id="8" w:name="_Toc114212659"/>
      <w:r w:rsidRPr="009070DB">
        <w:rPr>
          <w:rFonts w:ascii="Times New Roman" w:hAnsi="Times New Roman" w:cs="Times New Roman"/>
          <w:color w:val="auto"/>
        </w:rPr>
        <w:t>QUY ĐỊNH CHI TIẾT VỀ CHẾ ĐỘ LƯƠNG, THƯỞNG CÔNG TY CỔ PHẦN HỆ SINH THÁI CÔNG NGHỆ VIỆT NAM</w:t>
      </w:r>
      <w:bookmarkEnd w:id="8"/>
    </w:p>
    <w:p w:rsidR="00746B8E" w:rsidRPr="009070DB" w:rsidRDefault="00746B8E" w:rsidP="006E17B6">
      <w:pPr>
        <w:pStyle w:val="Heading2"/>
        <w:spacing w:before="0" w:line="360" w:lineRule="auto"/>
        <w:jc w:val="both"/>
        <w:rPr>
          <w:rFonts w:ascii="Times New Roman" w:hAnsi="Times New Roman" w:cs="Times New Roman"/>
          <w:b w:val="0"/>
          <w:color w:val="auto"/>
          <w:sz w:val="28"/>
          <w:szCs w:val="28"/>
        </w:rPr>
      </w:pPr>
      <w:bookmarkStart w:id="9" w:name="_Toc114212660"/>
      <w:proofErr w:type="gramStart"/>
      <w:r w:rsidRPr="009070DB">
        <w:rPr>
          <w:rFonts w:ascii="Times New Roman" w:hAnsi="Times New Roman" w:cs="Times New Roman"/>
          <w:color w:val="auto"/>
          <w:sz w:val="28"/>
          <w:szCs w:val="28"/>
        </w:rPr>
        <w:t>ĐIỀU 5.</w:t>
      </w:r>
      <w:proofErr w:type="gramEnd"/>
      <w:r w:rsidRPr="009070DB">
        <w:rPr>
          <w:rFonts w:ascii="Times New Roman" w:hAnsi="Times New Roman" w:cs="Times New Roman"/>
          <w:color w:val="auto"/>
          <w:sz w:val="28"/>
          <w:szCs w:val="28"/>
        </w:rPr>
        <w:t xml:space="preserve"> GIẢI THÍCH TỪ NGỮ</w:t>
      </w:r>
      <w:bookmarkEnd w:id="9"/>
    </w:p>
    <w:p w:rsidR="00492B57" w:rsidRPr="009070DB" w:rsidRDefault="003F44C4" w:rsidP="006E17B6">
      <w:pPr>
        <w:spacing w:after="0" w:line="360" w:lineRule="auto"/>
        <w:ind w:left="360" w:firstLine="360"/>
        <w:jc w:val="both"/>
        <w:rPr>
          <w:rFonts w:ascii="Times New Roman" w:hAnsi="Times New Roman" w:cs="Times New Roman"/>
          <w:sz w:val="28"/>
          <w:szCs w:val="28"/>
        </w:rPr>
      </w:pPr>
      <w:r>
        <w:rPr>
          <w:rFonts w:ascii="Times New Roman" w:hAnsi="Times New Roman" w:cs="Times New Roman"/>
          <w:sz w:val="28"/>
          <w:szCs w:val="28"/>
        </w:rPr>
        <w:t>T</w:t>
      </w:r>
      <w:r w:rsidR="00492B57" w:rsidRPr="009070DB">
        <w:rPr>
          <w:rFonts w:ascii="Times New Roman" w:hAnsi="Times New Roman" w:cs="Times New Roman"/>
          <w:sz w:val="28"/>
          <w:szCs w:val="28"/>
        </w:rPr>
        <w:t xml:space="preserve">rong phạm </w:t>
      </w:r>
      <w:proofErr w:type="gramStart"/>
      <w:r w:rsidR="00492B57" w:rsidRPr="009070DB">
        <w:rPr>
          <w:rFonts w:ascii="Times New Roman" w:hAnsi="Times New Roman" w:cs="Times New Roman"/>
          <w:sz w:val="28"/>
          <w:szCs w:val="28"/>
        </w:rPr>
        <w:t>vi</w:t>
      </w:r>
      <w:proofErr w:type="gramEnd"/>
      <w:r w:rsidR="00492B57" w:rsidRPr="009070DB">
        <w:rPr>
          <w:rFonts w:ascii="Times New Roman" w:hAnsi="Times New Roman" w:cs="Times New Roman"/>
          <w:sz w:val="28"/>
          <w:szCs w:val="28"/>
        </w:rPr>
        <w:t xml:space="preserve"> Quy chế này, những thuật ngữ và cụm từ dưới đây được hiểu như sau:</w:t>
      </w:r>
    </w:p>
    <w:p w:rsidR="009F359E" w:rsidRPr="009070DB" w:rsidRDefault="009F359E"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Quy chế là chữ viết tắt nhằm chỉ Quy chế trả lương, thù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tiền thưởng của Công ty Cổ phần Hệ sinh thái Công nghệ Việ</w:t>
      </w:r>
      <w:r w:rsidR="00E36900">
        <w:rPr>
          <w:rFonts w:ascii="Times New Roman" w:hAnsi="Times New Roman" w:cs="Times New Roman"/>
          <w:sz w:val="28"/>
          <w:szCs w:val="28"/>
        </w:rPr>
        <w:t>t Nam được sử dụng trong văn bản này.</w:t>
      </w:r>
    </w:p>
    <w:p w:rsidR="00746B8E" w:rsidRPr="009070DB" w:rsidRDefault="00E75D6E"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Tiền lương</w:t>
      </w:r>
      <w:r w:rsidR="001D3DD4" w:rsidRPr="009070DB">
        <w:rPr>
          <w:rFonts w:ascii="Times New Roman" w:hAnsi="Times New Roman" w:cs="Times New Roman"/>
          <w:sz w:val="28"/>
          <w:szCs w:val="28"/>
        </w:rPr>
        <w:t xml:space="preserve"> là số tiền mà công ty trả cho người </w:t>
      </w:r>
      <w:proofErr w:type="gramStart"/>
      <w:r w:rsidR="001D3DD4" w:rsidRPr="009070DB">
        <w:rPr>
          <w:rFonts w:ascii="Times New Roman" w:hAnsi="Times New Roman" w:cs="Times New Roman"/>
          <w:sz w:val="28"/>
          <w:szCs w:val="28"/>
        </w:rPr>
        <w:t>lao</w:t>
      </w:r>
      <w:proofErr w:type="gramEnd"/>
      <w:r w:rsidR="001D3DD4" w:rsidRPr="009070DB">
        <w:rPr>
          <w:rFonts w:ascii="Times New Roman" w:hAnsi="Times New Roman" w:cs="Times New Roman"/>
          <w:sz w:val="28"/>
          <w:szCs w:val="28"/>
        </w:rPr>
        <w:t xml:space="preserve"> động theo thỏa thuận để thực hiện công việc, bao gồm mức lương theo công việc hoặc theo chức danh, phụ cấp lương và các khoản bổ sung khác</w:t>
      </w:r>
      <w:r w:rsidR="00CC4E3D">
        <w:rPr>
          <w:rFonts w:ascii="Times New Roman" w:hAnsi="Times New Roman" w:cs="Times New Roman"/>
          <w:sz w:val="28"/>
          <w:szCs w:val="28"/>
        </w:rPr>
        <w:t xml:space="preserve"> </w:t>
      </w:r>
      <w:r w:rsidR="00CC4E3D" w:rsidRPr="00CC4E3D">
        <w:rPr>
          <w:rFonts w:ascii="Times New Roman" w:hAnsi="Times New Roman" w:cs="Times New Roman"/>
          <w:i/>
          <w:sz w:val="28"/>
          <w:szCs w:val="28"/>
        </w:rPr>
        <w:t>(nếu có)</w:t>
      </w:r>
      <w:r w:rsidR="001D3DD4" w:rsidRPr="00CC4E3D">
        <w:rPr>
          <w:rFonts w:ascii="Times New Roman" w:hAnsi="Times New Roman" w:cs="Times New Roman"/>
          <w:i/>
          <w:sz w:val="28"/>
          <w:szCs w:val="28"/>
        </w:rPr>
        <w:t>.</w:t>
      </w:r>
    </w:p>
    <w:p w:rsidR="00E75D6E" w:rsidRPr="009070DB" w:rsidRDefault="00E75D6E"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Tiền thưởng</w:t>
      </w:r>
      <w:r w:rsidR="00E061C8" w:rsidRPr="009070DB">
        <w:rPr>
          <w:rFonts w:ascii="Times New Roman" w:hAnsi="Times New Roman" w:cs="Times New Roman"/>
          <w:sz w:val="28"/>
          <w:szCs w:val="28"/>
        </w:rPr>
        <w:t xml:space="preserve"> là khoản tiền mà công ty thưởng cho người </w:t>
      </w:r>
      <w:proofErr w:type="gramStart"/>
      <w:r w:rsidR="00E061C8" w:rsidRPr="009070DB">
        <w:rPr>
          <w:rFonts w:ascii="Times New Roman" w:hAnsi="Times New Roman" w:cs="Times New Roman"/>
          <w:sz w:val="28"/>
          <w:szCs w:val="28"/>
        </w:rPr>
        <w:t>lao</w:t>
      </w:r>
      <w:proofErr w:type="gramEnd"/>
      <w:r w:rsidR="00E061C8" w:rsidRPr="009070DB">
        <w:rPr>
          <w:rFonts w:ascii="Times New Roman" w:hAnsi="Times New Roman" w:cs="Times New Roman"/>
          <w:sz w:val="28"/>
          <w:szCs w:val="28"/>
        </w:rPr>
        <w:t xml:space="preserve"> động căn cứ vào kết quả sản xuất kinh doanh hằng năm và mức độ hoàn thành công việc của người lao động.</w:t>
      </w:r>
    </w:p>
    <w:p w:rsidR="00E75D6E" w:rsidRPr="009070DB" w:rsidRDefault="00E75D6E"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Tiền phụ cấp</w:t>
      </w:r>
      <w:r w:rsidR="00DD7377" w:rsidRPr="009070DB">
        <w:rPr>
          <w:rFonts w:ascii="Times New Roman" w:hAnsi="Times New Roman" w:cs="Times New Roman"/>
          <w:sz w:val="28"/>
          <w:szCs w:val="28"/>
        </w:rPr>
        <w:t xml:space="preserve"> là những khoản tiền mà công ty hỗ trợ thêm cho người </w:t>
      </w:r>
      <w:proofErr w:type="gramStart"/>
      <w:r w:rsidR="00DD7377" w:rsidRPr="009070DB">
        <w:rPr>
          <w:rFonts w:ascii="Times New Roman" w:hAnsi="Times New Roman" w:cs="Times New Roman"/>
          <w:sz w:val="28"/>
          <w:szCs w:val="28"/>
        </w:rPr>
        <w:t>lao</w:t>
      </w:r>
      <w:proofErr w:type="gramEnd"/>
      <w:r w:rsidR="00DD7377" w:rsidRPr="009070DB">
        <w:rPr>
          <w:rFonts w:ascii="Times New Roman" w:hAnsi="Times New Roman" w:cs="Times New Roman"/>
          <w:sz w:val="28"/>
          <w:szCs w:val="28"/>
        </w:rPr>
        <w:t xml:space="preserve"> động ngoài khoản lương chính hai bên đã tiến hành thỏa thuận theo hợp đồng lao động.</w:t>
      </w:r>
    </w:p>
    <w:p w:rsidR="00E75D6E" w:rsidRPr="009070DB" w:rsidRDefault="00811645"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lastRenderedPageBreak/>
        <w:t>Lương cứng</w:t>
      </w:r>
      <w:r w:rsidR="00DD7377" w:rsidRPr="009070DB">
        <w:rPr>
          <w:rFonts w:ascii="Times New Roman" w:hAnsi="Times New Roman" w:cs="Times New Roman"/>
          <w:sz w:val="28"/>
          <w:szCs w:val="28"/>
        </w:rPr>
        <w:t xml:space="preserve"> là mức lương trả cho người </w:t>
      </w:r>
      <w:proofErr w:type="gramStart"/>
      <w:r w:rsidR="00DD7377" w:rsidRPr="009070DB">
        <w:rPr>
          <w:rFonts w:ascii="Times New Roman" w:hAnsi="Times New Roman" w:cs="Times New Roman"/>
          <w:sz w:val="28"/>
          <w:szCs w:val="28"/>
        </w:rPr>
        <w:t>lao</w:t>
      </w:r>
      <w:proofErr w:type="gramEnd"/>
      <w:r w:rsidR="00DD7377" w:rsidRPr="009070DB">
        <w:rPr>
          <w:rFonts w:ascii="Times New Roman" w:hAnsi="Times New Roman" w:cs="Times New Roman"/>
          <w:sz w:val="28"/>
          <w:szCs w:val="28"/>
        </w:rPr>
        <w:t xml:space="preserve"> động làm việc hành chính trong điều kiện bình thường theo thời gian làm việc thực tế trong tháng</w:t>
      </w:r>
      <w:r w:rsidR="007D40E6" w:rsidRPr="009070DB">
        <w:rPr>
          <w:rFonts w:ascii="Times New Roman" w:hAnsi="Times New Roman" w:cs="Times New Roman"/>
          <w:sz w:val="28"/>
          <w:szCs w:val="28"/>
        </w:rPr>
        <w:t xml:space="preserve"> cũng như trình độ, kỹ năng nghề của người lao động. Lương chính được thực hiện </w:t>
      </w:r>
      <w:proofErr w:type="gramStart"/>
      <w:r w:rsidR="007D40E6" w:rsidRPr="009070DB">
        <w:rPr>
          <w:rFonts w:ascii="Times New Roman" w:hAnsi="Times New Roman" w:cs="Times New Roman"/>
          <w:sz w:val="28"/>
          <w:szCs w:val="28"/>
        </w:rPr>
        <w:t>theo</w:t>
      </w:r>
      <w:proofErr w:type="gramEnd"/>
      <w:r w:rsidR="007D40E6" w:rsidRPr="009070DB">
        <w:rPr>
          <w:rFonts w:ascii="Times New Roman" w:hAnsi="Times New Roman" w:cs="Times New Roman"/>
          <w:sz w:val="28"/>
          <w:szCs w:val="28"/>
        </w:rPr>
        <w:t xml:space="preserve"> Nghị định số 38/2022/NĐ-CP quy định về mức lương tối thiểu vùng và được ghi</w:t>
      </w:r>
      <w:r w:rsidR="00CC4E3D">
        <w:rPr>
          <w:rFonts w:ascii="Times New Roman" w:hAnsi="Times New Roman" w:cs="Times New Roman"/>
          <w:sz w:val="28"/>
          <w:szCs w:val="28"/>
        </w:rPr>
        <w:t xml:space="preserve"> nhận</w:t>
      </w:r>
      <w:r w:rsidR="007D40E6" w:rsidRPr="009070DB">
        <w:rPr>
          <w:rFonts w:ascii="Times New Roman" w:hAnsi="Times New Roman" w:cs="Times New Roman"/>
          <w:sz w:val="28"/>
          <w:szCs w:val="28"/>
        </w:rPr>
        <w:t xml:space="preserve"> cụ thể trong hợp đồng lao động.</w:t>
      </w:r>
    </w:p>
    <w:p w:rsidR="004A15CE" w:rsidRPr="009070DB" w:rsidRDefault="004A15CE"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Lương khoán là lương dành cho các cá nhân trực tiếp làm công việc có tính chất thời vụ, vụ việc, những công việc được giao trong một thời gian nhất định và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một khối công việc cụ thể.</w:t>
      </w:r>
    </w:p>
    <w:p w:rsidR="000B18C5" w:rsidRPr="009070DB" w:rsidRDefault="000B18C5" w:rsidP="006E17B6">
      <w:pPr>
        <w:pStyle w:val="ListParagraph"/>
        <w:numPr>
          <w:ilvl w:val="0"/>
          <w:numId w:val="5"/>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Lương thử việ</w:t>
      </w:r>
      <w:r w:rsidR="00EF197F">
        <w:rPr>
          <w:rFonts w:ascii="Times New Roman" w:hAnsi="Times New Roman" w:cs="Times New Roman"/>
          <w:sz w:val="28"/>
          <w:szCs w:val="28"/>
        </w:rPr>
        <w:t>c: 85</w:t>
      </w:r>
      <w:r w:rsidRPr="009070DB">
        <w:rPr>
          <w:rFonts w:ascii="Times New Roman" w:hAnsi="Times New Roman" w:cs="Times New Roman"/>
          <w:sz w:val="28"/>
          <w:szCs w:val="28"/>
        </w:rPr>
        <w:t xml:space="preserve">% mức lương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thỏa thuận của công việc đó.</w:t>
      </w:r>
    </w:p>
    <w:p w:rsidR="00D771B1" w:rsidRPr="009070DB" w:rsidRDefault="00D771B1" w:rsidP="006E17B6">
      <w:pPr>
        <w:pStyle w:val="Heading2"/>
        <w:spacing w:before="0" w:line="360" w:lineRule="auto"/>
        <w:jc w:val="both"/>
        <w:rPr>
          <w:rFonts w:ascii="Times New Roman" w:hAnsi="Times New Roman" w:cs="Times New Roman"/>
          <w:b w:val="0"/>
          <w:color w:val="auto"/>
          <w:sz w:val="28"/>
          <w:szCs w:val="28"/>
        </w:rPr>
      </w:pPr>
      <w:bookmarkStart w:id="10" w:name="_Toc114212661"/>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6</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QUY CHẾ XÁC ĐỊNH LƯƠNG</w:t>
      </w:r>
      <w:bookmarkEnd w:id="10"/>
    </w:p>
    <w:p w:rsidR="00D771B1" w:rsidRPr="009070DB" w:rsidRDefault="00143F0E" w:rsidP="006E17B6">
      <w:pPr>
        <w:pStyle w:val="ListParagraph"/>
        <w:numPr>
          <w:ilvl w:val="0"/>
          <w:numId w:val="6"/>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Tiền lương bao gồ</w:t>
      </w:r>
      <w:r w:rsidR="004034CA" w:rsidRPr="009070DB">
        <w:rPr>
          <w:rFonts w:ascii="Times New Roman" w:hAnsi="Times New Roman" w:cs="Times New Roman"/>
          <w:sz w:val="28"/>
          <w:szCs w:val="28"/>
        </w:rPr>
        <w:t xml:space="preserve">m lương chính </w:t>
      </w:r>
      <w:proofErr w:type="gramStart"/>
      <w:r w:rsidR="004034CA" w:rsidRPr="009070DB">
        <w:rPr>
          <w:rFonts w:ascii="Times New Roman" w:hAnsi="Times New Roman" w:cs="Times New Roman"/>
          <w:sz w:val="28"/>
          <w:szCs w:val="28"/>
        </w:rPr>
        <w:t>theo</w:t>
      </w:r>
      <w:proofErr w:type="gramEnd"/>
      <w:r w:rsidR="004034CA" w:rsidRPr="009070DB">
        <w:rPr>
          <w:rFonts w:ascii="Times New Roman" w:hAnsi="Times New Roman" w:cs="Times New Roman"/>
          <w:sz w:val="28"/>
          <w:szCs w:val="28"/>
        </w:rPr>
        <w:t xml:space="preserve"> hợp đồng lao động</w:t>
      </w:r>
      <w:r w:rsidRPr="009070DB">
        <w:rPr>
          <w:rFonts w:ascii="Times New Roman" w:hAnsi="Times New Roman" w:cs="Times New Roman"/>
          <w:sz w:val="28"/>
          <w:szCs w:val="28"/>
        </w:rPr>
        <w:t xml:space="preserve"> và phụ cấp</w:t>
      </w:r>
      <w:r w:rsidR="007F0D7E" w:rsidRPr="009070DB">
        <w:rPr>
          <w:rFonts w:ascii="Times New Roman" w:hAnsi="Times New Roman" w:cs="Times New Roman"/>
          <w:sz w:val="28"/>
          <w:szCs w:val="28"/>
        </w:rPr>
        <w:t xml:space="preserve"> tùy thuộc vào vị trí, chức danh chuyên môn nghiệp vụ.</w:t>
      </w:r>
    </w:p>
    <w:p w:rsidR="007F0D7E" w:rsidRPr="009070DB" w:rsidRDefault="004034CA" w:rsidP="006E17B6">
      <w:pPr>
        <w:pStyle w:val="ListParagraph"/>
        <w:numPr>
          <w:ilvl w:val="0"/>
          <w:numId w:val="6"/>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Mức tiền lương</w:t>
      </w:r>
      <w:r w:rsidR="00811645" w:rsidRPr="009070DB">
        <w:rPr>
          <w:rFonts w:ascii="Times New Roman" w:hAnsi="Times New Roman" w:cs="Times New Roman"/>
          <w:sz w:val="28"/>
          <w:szCs w:val="28"/>
        </w:rPr>
        <w:t xml:space="preserve"> cứng</w:t>
      </w:r>
      <w:r w:rsidRPr="009070DB">
        <w:rPr>
          <w:rFonts w:ascii="Times New Roman" w:hAnsi="Times New Roman" w:cs="Times New Roman"/>
          <w:sz w:val="28"/>
          <w:szCs w:val="28"/>
        </w:rPr>
        <w:t xml:space="preserve"> và các khoản phụ cấp sẽ được xác định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kết quả sản xuất kinh doanh chung của công ty và mức độ đóng góp của người lao động</w:t>
      </w:r>
      <w:r w:rsidR="00A750D9" w:rsidRPr="009070DB">
        <w:rPr>
          <w:rFonts w:ascii="Times New Roman" w:hAnsi="Times New Roman" w:cs="Times New Roman"/>
          <w:sz w:val="28"/>
          <w:szCs w:val="28"/>
        </w:rPr>
        <w:t xml:space="preserve"> theo nguyên tắc làm nhiều hưởng nhiều, làm ít hưởng ít, làm công việc gì thì hưởng lương theo công việc, chức vụ đó.</w:t>
      </w:r>
    </w:p>
    <w:p w:rsidR="00A750D9" w:rsidRPr="009070DB" w:rsidRDefault="00A750D9" w:rsidP="006E17B6">
      <w:pPr>
        <w:pStyle w:val="ListParagraph"/>
        <w:numPr>
          <w:ilvl w:val="0"/>
          <w:numId w:val="6"/>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Mức tiền lương đối với các bộ phận được xác định như sau:</w:t>
      </w:r>
    </w:p>
    <w:p w:rsidR="00F540F2" w:rsidRPr="009070DB" w:rsidRDefault="00F540F2" w:rsidP="006E17B6">
      <w:pPr>
        <w:pStyle w:val="ListParagraph"/>
        <w:numPr>
          <w:ilvl w:val="1"/>
          <w:numId w:val="20"/>
        </w:numPr>
        <w:spacing w:after="0" w:line="360" w:lineRule="auto"/>
        <w:jc w:val="both"/>
        <w:rPr>
          <w:rFonts w:ascii="Times New Roman" w:hAnsi="Times New Roman" w:cs="Times New Roman"/>
          <w:b/>
          <w:i/>
          <w:sz w:val="28"/>
          <w:szCs w:val="28"/>
        </w:rPr>
      </w:pPr>
      <w:r w:rsidRPr="009070DB">
        <w:rPr>
          <w:rFonts w:ascii="Times New Roman" w:hAnsi="Times New Roman" w:cs="Times New Roman"/>
          <w:b/>
          <w:sz w:val="28"/>
          <w:szCs w:val="28"/>
        </w:rPr>
        <w:t xml:space="preserve">Mức tiền lương đối với </w:t>
      </w:r>
      <w:r w:rsidR="008B6575">
        <w:rPr>
          <w:rFonts w:ascii="Times New Roman" w:hAnsi="Times New Roman" w:cs="Times New Roman"/>
          <w:b/>
          <w:sz w:val="28"/>
          <w:szCs w:val="28"/>
        </w:rPr>
        <w:t xml:space="preserve">các nhân viên thuộc </w:t>
      </w:r>
      <w:r w:rsidRPr="009070DB">
        <w:rPr>
          <w:rFonts w:ascii="Times New Roman" w:hAnsi="Times New Roman" w:cs="Times New Roman"/>
          <w:b/>
          <w:sz w:val="28"/>
          <w:szCs w:val="28"/>
        </w:rPr>
        <w:t xml:space="preserve">bộ phận văn phòng </w:t>
      </w:r>
      <w:r w:rsidRPr="009070DB">
        <w:rPr>
          <w:rFonts w:ascii="Times New Roman" w:hAnsi="Times New Roman" w:cs="Times New Roman"/>
          <w:b/>
          <w:i/>
          <w:sz w:val="28"/>
          <w:szCs w:val="28"/>
        </w:rPr>
        <w:t>(trừ nhân viên phòng kinh doanh)</w:t>
      </w:r>
    </w:p>
    <w:tbl>
      <w:tblPr>
        <w:tblStyle w:val="TableGrid"/>
        <w:tblW w:w="9700" w:type="dxa"/>
        <w:tblInd w:w="392" w:type="dxa"/>
        <w:tblLayout w:type="fixed"/>
        <w:tblLook w:val="04A0" w:firstRow="1" w:lastRow="0" w:firstColumn="1" w:lastColumn="0" w:noHBand="0" w:noVBand="1"/>
      </w:tblPr>
      <w:tblGrid>
        <w:gridCol w:w="1018"/>
        <w:gridCol w:w="272"/>
        <w:gridCol w:w="2112"/>
        <w:gridCol w:w="425"/>
        <w:gridCol w:w="2835"/>
        <w:gridCol w:w="425"/>
        <w:gridCol w:w="2613"/>
      </w:tblGrid>
      <w:tr w:rsidR="009070DB" w:rsidRPr="009070DB" w:rsidTr="00C0789C">
        <w:trPr>
          <w:trHeight w:val="1747"/>
        </w:trPr>
        <w:tc>
          <w:tcPr>
            <w:tcW w:w="1018"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lương thực nhận</w:t>
            </w:r>
          </w:p>
        </w:tc>
        <w:tc>
          <w:tcPr>
            <w:tcW w:w="272"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2112"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vertAlign w:val="subscript"/>
              </w:rPr>
            </w:pPr>
            <w:r w:rsidRPr="009070DB">
              <w:rPr>
                <w:rFonts w:ascii="Times New Roman" w:hAnsi="Times New Roman" w:cs="Times New Roman"/>
                <w:sz w:val="28"/>
                <w:szCs w:val="28"/>
                <w:highlight w:val="yellow"/>
              </w:rPr>
              <w:t xml:space="preserve">Lương cứng theo hợp đồng lao động + phụ cấp </w:t>
            </w:r>
            <w:r w:rsidRPr="009070DB">
              <w:rPr>
                <w:rFonts w:ascii="Times New Roman" w:hAnsi="Times New Roman" w:cs="Times New Roman"/>
                <w:i/>
                <w:sz w:val="28"/>
                <w:szCs w:val="28"/>
                <w:highlight w:val="yellow"/>
              </w:rPr>
              <w:t>(nếu có)</w:t>
            </w:r>
          </w:p>
        </w:tc>
        <w:tc>
          <w:tcPr>
            <w:tcW w:w="425" w:type="dxa"/>
            <w:vAlign w:val="center"/>
          </w:tcPr>
          <w:p w:rsidR="00C0789C" w:rsidRPr="009070DB" w:rsidRDefault="00C0789C" w:rsidP="006E17B6">
            <w:pPr>
              <w:spacing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2835"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thưởng</w:t>
            </w:r>
          </w:p>
        </w:tc>
        <w:tc>
          <w:tcPr>
            <w:tcW w:w="425" w:type="dxa"/>
            <w:vAlign w:val="center"/>
          </w:tcPr>
          <w:p w:rsidR="00C0789C" w:rsidRPr="009070DB" w:rsidRDefault="00C0789C" w:rsidP="006E17B6">
            <w:pPr>
              <w:spacing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2613" w:type="dxa"/>
            <w:vAlign w:val="center"/>
          </w:tcPr>
          <w:p w:rsidR="00C0789C" w:rsidRPr="009070DB" w:rsidRDefault="00C0789C" w:rsidP="006E17B6">
            <w:pPr>
              <w:spacing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Tiền lương làm thêm giờ </w:t>
            </w:r>
            <w:r w:rsidRPr="009070DB">
              <w:rPr>
                <w:rFonts w:ascii="Times New Roman" w:hAnsi="Times New Roman" w:cs="Times New Roman"/>
                <w:i/>
                <w:sz w:val="28"/>
                <w:szCs w:val="28"/>
                <w:highlight w:val="yellow"/>
              </w:rPr>
              <w:t>(nếu có)</w:t>
            </w:r>
          </w:p>
        </w:tc>
      </w:tr>
    </w:tbl>
    <w:p w:rsidR="00F540F2" w:rsidRPr="0097661E" w:rsidRDefault="00F540F2" w:rsidP="0097661E">
      <w:pPr>
        <w:pStyle w:val="ListParagraph"/>
        <w:numPr>
          <w:ilvl w:val="1"/>
          <w:numId w:val="20"/>
        </w:numPr>
        <w:spacing w:after="0" w:line="360" w:lineRule="auto"/>
        <w:jc w:val="both"/>
        <w:rPr>
          <w:rFonts w:ascii="Times New Roman" w:hAnsi="Times New Roman" w:cs="Times New Roman"/>
          <w:b/>
          <w:sz w:val="28"/>
          <w:szCs w:val="28"/>
          <w:highlight w:val="yellow"/>
        </w:rPr>
      </w:pPr>
      <w:r w:rsidRPr="0097661E">
        <w:rPr>
          <w:rFonts w:ascii="Times New Roman" w:hAnsi="Times New Roman" w:cs="Times New Roman"/>
          <w:b/>
          <w:sz w:val="28"/>
          <w:szCs w:val="28"/>
          <w:highlight w:val="yellow"/>
        </w:rPr>
        <w:t xml:space="preserve">Mức tiền lương đối với nhân viên phòng kinh doanh </w:t>
      </w:r>
    </w:p>
    <w:p w:rsidR="005B2272" w:rsidRPr="005B2272" w:rsidRDefault="005B2272" w:rsidP="006E17B6">
      <w:pPr>
        <w:pStyle w:val="ListParagraph"/>
        <w:numPr>
          <w:ilvl w:val="0"/>
          <w:numId w:val="4"/>
        </w:numPr>
        <w:shd w:val="clear" w:color="auto" w:fill="FFFFFF"/>
        <w:spacing w:after="0" w:line="360" w:lineRule="auto"/>
        <w:jc w:val="both"/>
        <w:rPr>
          <w:rFonts w:ascii="Times New Roman" w:eastAsia="Times New Roman" w:hAnsi="Times New Roman" w:cs="Times New Roman"/>
          <w:sz w:val="28"/>
          <w:szCs w:val="28"/>
          <w:highlight w:val="yellow"/>
        </w:rPr>
      </w:pPr>
      <w:r w:rsidRPr="005B2272">
        <w:rPr>
          <w:rFonts w:ascii="Times New Roman" w:hAnsi="Times New Roman" w:cs="Times New Roman"/>
          <w:sz w:val="28"/>
          <w:szCs w:val="28"/>
          <w:highlight w:val="yellow"/>
        </w:rPr>
        <w:t>Chi tiết mức lương áp dụng đối với nhân viên Phòng kinh doanh được quy định trong quy chế</w:t>
      </w:r>
      <w:r w:rsidR="00387812">
        <w:rPr>
          <w:rFonts w:ascii="Times New Roman" w:hAnsi="Times New Roman" w:cs="Times New Roman"/>
          <w:sz w:val="28"/>
          <w:szCs w:val="28"/>
          <w:highlight w:val="yellow"/>
        </w:rPr>
        <w:t xml:space="preserve"> lương</w:t>
      </w:r>
      <w:r w:rsidRPr="005B2272">
        <w:rPr>
          <w:rFonts w:ascii="Times New Roman" w:eastAsia="Times New Roman" w:hAnsi="Times New Roman" w:cs="Times New Roman"/>
          <w:sz w:val="28"/>
          <w:szCs w:val="28"/>
          <w:highlight w:val="yellow"/>
        </w:rPr>
        <w:t>, thưởng của nhân viên kinh doa</w:t>
      </w:r>
      <w:r w:rsidR="00E6091C">
        <w:rPr>
          <w:rFonts w:ascii="Times New Roman" w:eastAsia="Times New Roman" w:hAnsi="Times New Roman" w:cs="Times New Roman"/>
          <w:sz w:val="28"/>
          <w:szCs w:val="28"/>
          <w:highlight w:val="yellow"/>
        </w:rPr>
        <w:t>nh ban hành kèm quyết định số 1511</w:t>
      </w:r>
      <w:r w:rsidRPr="005B2272">
        <w:rPr>
          <w:rFonts w:ascii="Times New Roman" w:eastAsia="Times New Roman" w:hAnsi="Times New Roman" w:cs="Times New Roman"/>
          <w:sz w:val="28"/>
          <w:szCs w:val="28"/>
          <w:highlight w:val="yellow"/>
        </w:rPr>
        <w:t>/EST-QĐ của Giám đốc Công ty Cổ phần Hệ sinh thái Công nghệ Việt Nam.</w:t>
      </w:r>
    </w:p>
    <w:p w:rsidR="0097661E" w:rsidRDefault="0097661E" w:rsidP="0097661E">
      <w:pPr>
        <w:spacing w:after="0" w:line="360" w:lineRule="auto"/>
        <w:jc w:val="both"/>
        <w:rPr>
          <w:rFonts w:ascii="Times New Roman" w:hAnsi="Times New Roman" w:cs="Times New Roman"/>
          <w:b/>
          <w:sz w:val="28"/>
          <w:szCs w:val="28"/>
          <w:highlight w:val="yellow"/>
        </w:rPr>
      </w:pPr>
    </w:p>
    <w:p w:rsidR="0097661E" w:rsidRDefault="0097661E" w:rsidP="0097661E">
      <w:pPr>
        <w:spacing w:after="0" w:line="360" w:lineRule="auto"/>
        <w:jc w:val="both"/>
        <w:rPr>
          <w:rFonts w:ascii="Times New Roman" w:hAnsi="Times New Roman" w:cs="Times New Roman"/>
          <w:b/>
          <w:sz w:val="28"/>
          <w:szCs w:val="28"/>
          <w:highlight w:val="yellow"/>
        </w:rPr>
      </w:pPr>
    </w:p>
    <w:p w:rsidR="00F540F2" w:rsidRPr="00CC4E3D" w:rsidRDefault="00F540F2" w:rsidP="00CC4E3D">
      <w:pPr>
        <w:pStyle w:val="ListParagraph"/>
        <w:numPr>
          <w:ilvl w:val="1"/>
          <w:numId w:val="20"/>
        </w:numPr>
        <w:spacing w:after="0" w:line="360" w:lineRule="auto"/>
        <w:jc w:val="both"/>
        <w:rPr>
          <w:rFonts w:ascii="Times New Roman" w:hAnsi="Times New Roman" w:cs="Times New Roman"/>
          <w:b/>
          <w:sz w:val="28"/>
          <w:szCs w:val="28"/>
          <w:highlight w:val="yellow"/>
        </w:rPr>
      </w:pPr>
      <w:r w:rsidRPr="00CC4E3D">
        <w:rPr>
          <w:rFonts w:ascii="Times New Roman" w:hAnsi="Times New Roman" w:cs="Times New Roman"/>
          <w:b/>
          <w:sz w:val="28"/>
          <w:szCs w:val="28"/>
          <w:highlight w:val="yellow"/>
        </w:rPr>
        <w:lastRenderedPageBreak/>
        <w:t>Mức tiền lương áp dụng đối với chức danh quản lý</w:t>
      </w:r>
    </w:p>
    <w:tbl>
      <w:tblPr>
        <w:tblStyle w:val="TableGrid"/>
        <w:tblW w:w="9639" w:type="dxa"/>
        <w:tblInd w:w="392" w:type="dxa"/>
        <w:tblLook w:val="04A0" w:firstRow="1" w:lastRow="0" w:firstColumn="1" w:lastColumn="0" w:noHBand="0" w:noVBand="1"/>
      </w:tblPr>
      <w:tblGrid>
        <w:gridCol w:w="882"/>
        <w:gridCol w:w="374"/>
        <w:gridCol w:w="1862"/>
        <w:gridCol w:w="426"/>
        <w:gridCol w:w="1842"/>
        <w:gridCol w:w="426"/>
        <w:gridCol w:w="1804"/>
        <w:gridCol w:w="424"/>
        <w:gridCol w:w="1599"/>
      </w:tblGrid>
      <w:tr w:rsidR="009070DB" w:rsidRPr="009070DB" w:rsidTr="0097661E">
        <w:trPr>
          <w:trHeight w:val="2412"/>
        </w:trPr>
        <w:tc>
          <w:tcPr>
            <w:tcW w:w="882"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lương thực nhận</w:t>
            </w:r>
          </w:p>
        </w:tc>
        <w:tc>
          <w:tcPr>
            <w:tcW w:w="374"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1862"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Lương cứng theo hợp đồng lao động/thỏa thuận +  phụ cấp </w:t>
            </w:r>
            <w:r w:rsidRPr="009070DB">
              <w:rPr>
                <w:rFonts w:ascii="Times New Roman" w:hAnsi="Times New Roman" w:cs="Times New Roman"/>
                <w:i/>
                <w:sz w:val="28"/>
                <w:szCs w:val="28"/>
                <w:highlight w:val="yellow"/>
              </w:rPr>
              <w:t>(nếu có)</w:t>
            </w:r>
          </w:p>
        </w:tc>
        <w:tc>
          <w:tcPr>
            <w:tcW w:w="426"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1842"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thưởng</w:t>
            </w:r>
          </w:p>
        </w:tc>
        <w:tc>
          <w:tcPr>
            <w:tcW w:w="426"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1804" w:type="dxa"/>
            <w:vAlign w:val="center"/>
          </w:tcPr>
          <w:p w:rsidR="00C0789C" w:rsidRPr="009070DB" w:rsidRDefault="00C0789C"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highlight w:val="yellow"/>
              </w:rPr>
              <w:t>Phụ cấp trách nhiệm</w:t>
            </w:r>
            <w:r w:rsidR="002E5582">
              <w:rPr>
                <w:rFonts w:ascii="Times New Roman" w:hAnsi="Times New Roman" w:cs="Times New Roman"/>
                <w:sz w:val="28"/>
                <w:szCs w:val="28"/>
              </w:rPr>
              <w:t xml:space="preserve"> </w:t>
            </w:r>
            <w:r w:rsidR="002E5582" w:rsidRPr="002E5582">
              <w:rPr>
                <w:rFonts w:ascii="Times New Roman" w:hAnsi="Times New Roman" w:cs="Times New Roman"/>
                <w:i/>
                <w:sz w:val="28"/>
                <w:szCs w:val="28"/>
              </w:rPr>
              <w:t>(nếu có)</w:t>
            </w:r>
          </w:p>
        </w:tc>
        <w:tc>
          <w:tcPr>
            <w:tcW w:w="424"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1599" w:type="dxa"/>
            <w:vAlign w:val="center"/>
          </w:tcPr>
          <w:p w:rsidR="00C0789C" w:rsidRPr="009070DB" w:rsidRDefault="00C0789C"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Tiền lương làm thêm giờ </w:t>
            </w:r>
            <w:r w:rsidRPr="009070DB">
              <w:rPr>
                <w:rFonts w:ascii="Times New Roman" w:hAnsi="Times New Roman" w:cs="Times New Roman"/>
                <w:i/>
                <w:sz w:val="28"/>
                <w:szCs w:val="28"/>
                <w:highlight w:val="yellow"/>
              </w:rPr>
              <w:t>(nếu có)</w:t>
            </w:r>
          </w:p>
        </w:tc>
      </w:tr>
    </w:tbl>
    <w:p w:rsidR="00D14860" w:rsidRPr="00CC4E3D" w:rsidRDefault="00951DB0" w:rsidP="00CC4E3D">
      <w:pPr>
        <w:pStyle w:val="ListParagraph"/>
        <w:numPr>
          <w:ilvl w:val="1"/>
          <w:numId w:val="20"/>
        </w:numPr>
        <w:spacing w:after="0" w:line="360" w:lineRule="auto"/>
        <w:jc w:val="both"/>
        <w:rPr>
          <w:rFonts w:ascii="Times New Roman" w:hAnsi="Times New Roman" w:cs="Times New Roman"/>
          <w:b/>
          <w:sz w:val="28"/>
          <w:szCs w:val="28"/>
        </w:rPr>
      </w:pPr>
      <w:r w:rsidRPr="00CC4E3D">
        <w:rPr>
          <w:rFonts w:ascii="Times New Roman" w:hAnsi="Times New Roman" w:cs="Times New Roman"/>
          <w:b/>
          <w:sz w:val="28"/>
          <w:szCs w:val="28"/>
        </w:rPr>
        <w:t>Lương khoán áp dụng đối với công việc mang tính chất thời vụ</w:t>
      </w:r>
    </w:p>
    <w:tbl>
      <w:tblPr>
        <w:tblStyle w:val="TableGrid"/>
        <w:tblW w:w="9639" w:type="dxa"/>
        <w:tblInd w:w="392" w:type="dxa"/>
        <w:tblLook w:val="04A0" w:firstRow="1" w:lastRow="0" w:firstColumn="1" w:lastColumn="0" w:noHBand="0" w:noVBand="1"/>
      </w:tblPr>
      <w:tblGrid>
        <w:gridCol w:w="1465"/>
        <w:gridCol w:w="519"/>
        <w:gridCol w:w="3544"/>
        <w:gridCol w:w="567"/>
        <w:gridCol w:w="3544"/>
      </w:tblGrid>
      <w:tr w:rsidR="009070DB" w:rsidRPr="009070DB" w:rsidTr="00951DB0">
        <w:tc>
          <w:tcPr>
            <w:tcW w:w="1465" w:type="dxa"/>
            <w:vAlign w:val="center"/>
          </w:tcPr>
          <w:p w:rsidR="00951DB0" w:rsidRPr="009070DB" w:rsidRDefault="00951DB0"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lương thực nhận</w:t>
            </w:r>
          </w:p>
        </w:tc>
        <w:tc>
          <w:tcPr>
            <w:tcW w:w="519" w:type="dxa"/>
            <w:vAlign w:val="center"/>
          </w:tcPr>
          <w:p w:rsidR="00951DB0" w:rsidRPr="009070DB" w:rsidRDefault="00951DB0"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3544" w:type="dxa"/>
            <w:vAlign w:val="center"/>
          </w:tcPr>
          <w:p w:rsidR="00951DB0" w:rsidRPr="009070DB" w:rsidRDefault="00951DB0"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Tiền lương thỏa thuận cho công việc</w:t>
            </w:r>
          </w:p>
        </w:tc>
        <w:tc>
          <w:tcPr>
            <w:tcW w:w="567" w:type="dxa"/>
            <w:vAlign w:val="center"/>
          </w:tcPr>
          <w:p w:rsidR="00951DB0" w:rsidRPr="009070DB" w:rsidRDefault="00951DB0"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w:t>
            </w:r>
          </w:p>
        </w:tc>
        <w:tc>
          <w:tcPr>
            <w:tcW w:w="3544" w:type="dxa"/>
            <w:vAlign w:val="center"/>
          </w:tcPr>
          <w:p w:rsidR="00951DB0" w:rsidRPr="009070DB" w:rsidRDefault="00951DB0"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Phụ cấp </w:t>
            </w:r>
            <w:r w:rsidRPr="009070DB">
              <w:rPr>
                <w:rFonts w:ascii="Times New Roman" w:hAnsi="Times New Roman" w:cs="Times New Roman"/>
                <w:i/>
                <w:sz w:val="28"/>
                <w:szCs w:val="28"/>
                <w:highlight w:val="yellow"/>
              </w:rPr>
              <w:t>(nếu có)</w:t>
            </w:r>
          </w:p>
        </w:tc>
      </w:tr>
    </w:tbl>
    <w:p w:rsidR="00D14860" w:rsidRPr="009070DB" w:rsidRDefault="00D14860" w:rsidP="006E17B6">
      <w:pPr>
        <w:pStyle w:val="Heading2"/>
        <w:spacing w:before="0" w:line="360" w:lineRule="auto"/>
        <w:jc w:val="both"/>
        <w:rPr>
          <w:rFonts w:ascii="Times New Roman" w:hAnsi="Times New Roman" w:cs="Times New Roman"/>
          <w:color w:val="auto"/>
          <w:sz w:val="28"/>
          <w:szCs w:val="28"/>
        </w:rPr>
      </w:pPr>
      <w:bookmarkStart w:id="11" w:name="_Toc114212662"/>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7</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CÁC KHOẢN PHỤ CẤP</w:t>
      </w:r>
      <w:bookmarkEnd w:id="11"/>
    </w:p>
    <w:p w:rsidR="00463BE8" w:rsidRPr="009070DB" w:rsidRDefault="00463BE8" w:rsidP="006E17B6">
      <w:pPr>
        <w:pStyle w:val="ListParagraph"/>
        <w:numPr>
          <w:ilvl w:val="0"/>
          <w:numId w:val="2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Các khoản phụ cấp</w:t>
      </w:r>
      <w:r w:rsidR="00187BA2" w:rsidRPr="009070DB">
        <w:rPr>
          <w:rFonts w:ascii="Times New Roman" w:hAnsi="Times New Roman" w:cs="Times New Roman"/>
          <w:sz w:val="28"/>
          <w:szCs w:val="28"/>
        </w:rPr>
        <w:t xml:space="preserve"> mà nhân viên được hưởng được quy định trong phụ lục II của quy chế này.</w:t>
      </w:r>
    </w:p>
    <w:p w:rsidR="00E93B58" w:rsidRPr="009070DB" w:rsidRDefault="00463BE8" w:rsidP="006E17B6">
      <w:pPr>
        <w:pStyle w:val="ListParagraph"/>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 xml:space="preserve">Điều chỉnh các khoản phụ cấp, hỗ trợ: </w:t>
      </w:r>
      <w:r w:rsidR="00E93B58" w:rsidRPr="009070DB">
        <w:rPr>
          <w:rFonts w:ascii="Times New Roman" w:eastAsia="Times New Roman" w:hAnsi="Times New Roman" w:cs="Times New Roman"/>
          <w:sz w:val="28"/>
          <w:szCs w:val="28"/>
        </w:rPr>
        <w:t>Hàng năm, căn cứ vào tình hình tài chính và tình hình sản xuất, kinh doanh của Công ty, Giám đốc công ty ra quyết định hỗ trợ</w:t>
      </w:r>
      <w:r w:rsidR="009162A2">
        <w:rPr>
          <w:rFonts w:ascii="Times New Roman" w:eastAsia="Times New Roman" w:hAnsi="Times New Roman" w:cs="Times New Roman"/>
          <w:sz w:val="28"/>
          <w:szCs w:val="28"/>
        </w:rPr>
        <w:t xml:space="preserve"> tiền ăn trưa,</w:t>
      </w:r>
      <w:r w:rsidR="00E93B58" w:rsidRPr="009070DB">
        <w:rPr>
          <w:rFonts w:ascii="Times New Roman" w:eastAsia="Times New Roman" w:hAnsi="Times New Roman" w:cs="Times New Roman"/>
          <w:sz w:val="28"/>
          <w:szCs w:val="28"/>
        </w:rPr>
        <w:t xml:space="preserve"> xăng xe, tiền gửi xe</w:t>
      </w:r>
      <w:r w:rsidR="009162A2">
        <w:rPr>
          <w:rFonts w:ascii="Times New Roman" w:eastAsia="Times New Roman" w:hAnsi="Times New Roman" w:cs="Times New Roman"/>
          <w:sz w:val="28"/>
          <w:szCs w:val="28"/>
        </w:rPr>
        <w:t>, hỗ trợ tiền điện thoại</w:t>
      </w:r>
      <w:r w:rsidR="00E93B58" w:rsidRPr="009070DB">
        <w:rPr>
          <w:rFonts w:ascii="Times New Roman" w:eastAsia="Times New Roman" w:hAnsi="Times New Roman" w:cs="Times New Roman"/>
          <w:sz w:val="28"/>
          <w:szCs w:val="28"/>
        </w:rPr>
        <w:t xml:space="preserve"> cho phù hợp.</w:t>
      </w:r>
    </w:p>
    <w:p w:rsidR="00641B6F" w:rsidRPr="009070DB" w:rsidRDefault="00DA5042" w:rsidP="006E17B6">
      <w:pPr>
        <w:pStyle w:val="Heading2"/>
        <w:spacing w:before="0" w:line="360" w:lineRule="auto"/>
        <w:jc w:val="both"/>
        <w:rPr>
          <w:rFonts w:ascii="Times New Roman" w:eastAsia="Times New Roman" w:hAnsi="Times New Roman" w:cs="Times New Roman"/>
          <w:b w:val="0"/>
          <w:color w:val="auto"/>
          <w:sz w:val="28"/>
          <w:szCs w:val="28"/>
        </w:rPr>
      </w:pPr>
      <w:bookmarkStart w:id="12" w:name="_Toc114212663"/>
      <w:proofErr w:type="gramStart"/>
      <w:r w:rsidRPr="009070DB">
        <w:rPr>
          <w:rFonts w:ascii="Times New Roman" w:eastAsia="Times New Roman" w:hAnsi="Times New Roman" w:cs="Times New Roman"/>
          <w:color w:val="auto"/>
          <w:sz w:val="28"/>
          <w:szCs w:val="28"/>
        </w:rPr>
        <w:t>ĐIỀU 8</w:t>
      </w:r>
      <w:r w:rsidR="00B062B8" w:rsidRPr="009070DB">
        <w:rPr>
          <w:rFonts w:ascii="Times New Roman" w:eastAsia="Times New Roman" w:hAnsi="Times New Roman" w:cs="Times New Roman"/>
          <w:color w:val="auto"/>
          <w:sz w:val="28"/>
          <w:szCs w:val="28"/>
        </w:rPr>
        <w:t>.</w:t>
      </w:r>
      <w:proofErr w:type="gramEnd"/>
      <w:r w:rsidR="00B062B8" w:rsidRPr="009070DB">
        <w:rPr>
          <w:rFonts w:ascii="Times New Roman" w:eastAsia="Times New Roman" w:hAnsi="Times New Roman" w:cs="Times New Roman"/>
          <w:color w:val="auto"/>
          <w:sz w:val="28"/>
          <w:szCs w:val="28"/>
        </w:rPr>
        <w:t xml:space="preserve"> </w:t>
      </w:r>
      <w:r w:rsidR="00641B6F" w:rsidRPr="009070DB">
        <w:rPr>
          <w:rFonts w:ascii="Times New Roman" w:eastAsia="Times New Roman" w:hAnsi="Times New Roman" w:cs="Times New Roman"/>
          <w:color w:val="auto"/>
          <w:sz w:val="28"/>
          <w:szCs w:val="28"/>
        </w:rPr>
        <w:t>QŨY TIỀN THƯỞNG VÀ PHÂN PHỐI TIỀN THƯỞNG</w:t>
      </w:r>
      <w:bookmarkEnd w:id="12"/>
    </w:p>
    <w:p w:rsidR="007D5A04" w:rsidRPr="009070DB" w:rsidRDefault="007D5A04" w:rsidP="006E17B6">
      <w:pPr>
        <w:pStyle w:val="ListParagraph"/>
        <w:numPr>
          <w:ilvl w:val="0"/>
          <w:numId w:val="15"/>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 xml:space="preserve">Hàng năm, căn cứ chỉ tiêu kế hoạch và tình hình thực tế, Hội đồng quản trị </w:t>
      </w:r>
      <w:r w:rsidR="00F15F25" w:rsidRPr="009070DB">
        <w:rPr>
          <w:rFonts w:ascii="Times New Roman" w:eastAsia="Times New Roman" w:hAnsi="Times New Roman" w:cs="Times New Roman"/>
          <w:sz w:val="28"/>
          <w:szCs w:val="28"/>
        </w:rPr>
        <w:t>trình Đại hội đồng cổ đông thông qua quỹ khen thưởng, phúc lợi của công ty</w:t>
      </w:r>
      <w:r w:rsidR="000B3AE4" w:rsidRPr="009070DB">
        <w:rPr>
          <w:rFonts w:ascii="Times New Roman" w:eastAsia="Times New Roman" w:hAnsi="Times New Roman" w:cs="Times New Roman"/>
          <w:sz w:val="28"/>
          <w:szCs w:val="28"/>
        </w:rPr>
        <w:t>.</w:t>
      </w:r>
    </w:p>
    <w:p w:rsidR="000B3AE4" w:rsidRPr="009070DB" w:rsidRDefault="00016475" w:rsidP="006E17B6">
      <w:pPr>
        <w:pStyle w:val="ListParagraph"/>
        <w:numPr>
          <w:ilvl w:val="0"/>
          <w:numId w:val="15"/>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Giám đốc quyết định việc xây dựng quy chế </w:t>
      </w:r>
      <w:r w:rsidR="000B3AE4" w:rsidRPr="009070DB">
        <w:rPr>
          <w:rFonts w:ascii="Times New Roman" w:eastAsia="Times New Roman" w:hAnsi="Times New Roman" w:cs="Times New Roman"/>
          <w:sz w:val="28"/>
          <w:szCs w:val="28"/>
        </w:rPr>
        <w:t>tiền thưởng cho cán bộ, nhân viên theo quy định của pháp luật</w:t>
      </w:r>
      <w:r w:rsidR="006F5301">
        <w:rPr>
          <w:rFonts w:ascii="Times New Roman" w:eastAsia="Times New Roman" w:hAnsi="Times New Roman" w:cs="Times New Roman"/>
          <w:sz w:val="28"/>
          <w:szCs w:val="28"/>
        </w:rPr>
        <w:t xml:space="preserve"> có tính đến các yếu tố chuyên môn, nghiệp vụ, thời gian làm việc và mức độ đóng góp cho doanh nghiệp</w:t>
      </w:r>
      <w:r w:rsidR="000B3AE4" w:rsidRPr="009070DB">
        <w:rPr>
          <w:rFonts w:ascii="Times New Roman" w:eastAsia="Times New Roman" w:hAnsi="Times New Roman" w:cs="Times New Roman"/>
          <w:sz w:val="28"/>
          <w:szCs w:val="28"/>
        </w:rPr>
        <w:t xml:space="preserve"> gắn với năng suất, chất lượng, hiệu quả kinh doanh, khuyến khích người có trình độ chuyên môn, kỹ thuật đóng góp cho sự phát triển của công ty.</w:t>
      </w:r>
    </w:p>
    <w:p w:rsidR="002B035E" w:rsidRPr="009070DB" w:rsidRDefault="00DA5042" w:rsidP="006E17B6">
      <w:pPr>
        <w:pStyle w:val="Heading2"/>
        <w:spacing w:before="0" w:line="360" w:lineRule="auto"/>
        <w:jc w:val="both"/>
        <w:rPr>
          <w:rFonts w:ascii="Times New Roman" w:eastAsia="Times New Roman" w:hAnsi="Times New Roman" w:cs="Times New Roman"/>
          <w:b w:val="0"/>
          <w:color w:val="auto"/>
          <w:sz w:val="28"/>
          <w:szCs w:val="28"/>
        </w:rPr>
      </w:pPr>
      <w:bookmarkStart w:id="13" w:name="_Toc114212664"/>
      <w:proofErr w:type="gramStart"/>
      <w:r w:rsidRPr="009070DB">
        <w:rPr>
          <w:rFonts w:ascii="Times New Roman" w:eastAsia="Times New Roman" w:hAnsi="Times New Roman" w:cs="Times New Roman"/>
          <w:color w:val="auto"/>
          <w:sz w:val="28"/>
          <w:szCs w:val="28"/>
        </w:rPr>
        <w:t>ĐIỀU 9</w:t>
      </w:r>
      <w:r w:rsidR="00641B6F" w:rsidRPr="009070DB">
        <w:rPr>
          <w:rFonts w:ascii="Times New Roman" w:eastAsia="Times New Roman" w:hAnsi="Times New Roman" w:cs="Times New Roman"/>
          <w:color w:val="auto"/>
          <w:sz w:val="28"/>
          <w:szCs w:val="28"/>
        </w:rPr>
        <w:t>.</w:t>
      </w:r>
      <w:proofErr w:type="gramEnd"/>
      <w:r w:rsidR="00641B6F" w:rsidRPr="009070DB">
        <w:rPr>
          <w:rFonts w:ascii="Times New Roman" w:eastAsia="Times New Roman" w:hAnsi="Times New Roman" w:cs="Times New Roman"/>
          <w:color w:val="auto"/>
          <w:sz w:val="28"/>
          <w:szCs w:val="28"/>
        </w:rPr>
        <w:t xml:space="preserve"> </w:t>
      </w:r>
      <w:r w:rsidR="006C6D49" w:rsidRPr="009070DB">
        <w:rPr>
          <w:rFonts w:ascii="Times New Roman" w:eastAsia="Times New Roman" w:hAnsi="Times New Roman" w:cs="Times New Roman"/>
          <w:color w:val="auto"/>
          <w:sz w:val="28"/>
          <w:szCs w:val="28"/>
        </w:rPr>
        <w:t>TIỀN THƯỞNG DỊP LỄ, TẾT</w:t>
      </w:r>
      <w:bookmarkEnd w:id="13"/>
    </w:p>
    <w:p w:rsidR="00882B68" w:rsidRPr="009070DB" w:rsidRDefault="002B035E" w:rsidP="006E17B6">
      <w:pPr>
        <w:pStyle w:val="ListParagraph"/>
        <w:numPr>
          <w:ilvl w:val="0"/>
          <w:numId w:val="16"/>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 xml:space="preserve">Hàng năm, tùy thuộc vào tình hình tài chính và tình hình sản xuất, kinh doanh của công ty, Giám đốc công ty ra quyết định thưởng dịp lễ, tết cho người </w:t>
      </w:r>
      <w:proofErr w:type="gramStart"/>
      <w:r w:rsidRPr="009070DB">
        <w:rPr>
          <w:rFonts w:ascii="Times New Roman" w:eastAsia="Times New Roman" w:hAnsi="Times New Roman" w:cs="Times New Roman"/>
          <w:sz w:val="28"/>
          <w:szCs w:val="28"/>
        </w:rPr>
        <w:t>lao</w:t>
      </w:r>
      <w:proofErr w:type="gramEnd"/>
      <w:r w:rsidRPr="009070DB">
        <w:rPr>
          <w:rFonts w:ascii="Times New Roman" w:eastAsia="Times New Roman" w:hAnsi="Times New Roman" w:cs="Times New Roman"/>
          <w:sz w:val="28"/>
          <w:szCs w:val="28"/>
        </w:rPr>
        <w:t xml:space="preserve"> động làm việc tại công ty.</w:t>
      </w:r>
      <w:r w:rsidR="001B2CC7" w:rsidRPr="009070DB">
        <w:rPr>
          <w:rFonts w:ascii="Times New Roman" w:eastAsia="Times New Roman" w:hAnsi="Times New Roman" w:cs="Times New Roman"/>
          <w:sz w:val="28"/>
          <w:szCs w:val="28"/>
        </w:rPr>
        <w:t xml:space="preserve"> </w:t>
      </w:r>
    </w:p>
    <w:p w:rsidR="002B035E" w:rsidRPr="009070DB" w:rsidRDefault="001B2CC7" w:rsidP="006E17B6">
      <w:pPr>
        <w:pStyle w:val="ListParagraph"/>
        <w:numPr>
          <w:ilvl w:val="0"/>
          <w:numId w:val="16"/>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 xml:space="preserve">Mức thưởng do Giám đốc quyết định và có dựa trên các yếu tố về năng suất </w:t>
      </w:r>
      <w:proofErr w:type="gramStart"/>
      <w:r w:rsidRPr="009070DB">
        <w:rPr>
          <w:rFonts w:ascii="Times New Roman" w:eastAsia="Times New Roman" w:hAnsi="Times New Roman" w:cs="Times New Roman"/>
          <w:sz w:val="28"/>
          <w:szCs w:val="28"/>
        </w:rPr>
        <w:t>lao</w:t>
      </w:r>
      <w:proofErr w:type="gramEnd"/>
      <w:r w:rsidRPr="009070DB">
        <w:rPr>
          <w:rFonts w:ascii="Times New Roman" w:eastAsia="Times New Roman" w:hAnsi="Times New Roman" w:cs="Times New Roman"/>
          <w:sz w:val="28"/>
          <w:szCs w:val="28"/>
        </w:rPr>
        <w:t xml:space="preserve"> động, những đóng góp của người lao động vào sự phát triển của công ty.</w:t>
      </w:r>
    </w:p>
    <w:p w:rsidR="002B035E" w:rsidRPr="009070DB" w:rsidRDefault="002B035E" w:rsidP="006E17B6">
      <w:pPr>
        <w:pStyle w:val="ListParagraph"/>
        <w:numPr>
          <w:ilvl w:val="0"/>
          <w:numId w:val="16"/>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lastRenderedPageBreak/>
        <w:t>Những dịp lễ, tết người lao động được thưởng bao gồm:</w:t>
      </w:r>
    </w:p>
    <w:p w:rsidR="002B035E" w:rsidRPr="009070DB" w:rsidRDefault="002B035E" w:rsidP="006E17B6">
      <w:pPr>
        <w:pStyle w:val="ListParagraph"/>
        <w:numPr>
          <w:ilvl w:val="0"/>
          <w:numId w:val="17"/>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Tết cổ truyền âm lịch</w:t>
      </w:r>
    </w:p>
    <w:p w:rsidR="002B035E" w:rsidRPr="009070DB" w:rsidRDefault="002B035E" w:rsidP="006E17B6">
      <w:pPr>
        <w:pStyle w:val="ListParagraph"/>
        <w:numPr>
          <w:ilvl w:val="0"/>
          <w:numId w:val="17"/>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Tết dương lịch</w:t>
      </w:r>
    </w:p>
    <w:p w:rsidR="002B035E" w:rsidRPr="009070DB" w:rsidRDefault="00D7602C" w:rsidP="006E17B6">
      <w:pPr>
        <w:pStyle w:val="ListParagraph"/>
        <w:numPr>
          <w:ilvl w:val="0"/>
          <w:numId w:val="17"/>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Ngày giải phóng miền N</w:t>
      </w:r>
      <w:r w:rsidR="002B035E" w:rsidRPr="009070DB">
        <w:rPr>
          <w:rFonts w:ascii="Times New Roman" w:eastAsia="Times New Roman" w:hAnsi="Times New Roman" w:cs="Times New Roman"/>
          <w:sz w:val="28"/>
          <w:szCs w:val="28"/>
        </w:rPr>
        <w:t>am 30.4 và Quốc tế Lao động 1.5</w:t>
      </w:r>
    </w:p>
    <w:p w:rsidR="002B035E" w:rsidRPr="009070DB" w:rsidRDefault="002B035E" w:rsidP="006E17B6">
      <w:pPr>
        <w:pStyle w:val="ListParagraph"/>
        <w:numPr>
          <w:ilvl w:val="0"/>
          <w:numId w:val="17"/>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Ngày Quốc khánh 2.9</w:t>
      </w:r>
    </w:p>
    <w:p w:rsidR="00882B68" w:rsidRPr="009070DB" w:rsidRDefault="002B035E" w:rsidP="006E17B6">
      <w:pPr>
        <w:pStyle w:val="ListParagraph"/>
        <w:numPr>
          <w:ilvl w:val="0"/>
          <w:numId w:val="17"/>
        </w:numPr>
        <w:shd w:val="clear" w:color="auto" w:fill="FFFFFF"/>
        <w:spacing w:after="0" w:line="360" w:lineRule="auto"/>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Ngày giỗ tổ Hùng Vương 10.3</w:t>
      </w:r>
    </w:p>
    <w:p w:rsidR="00A50BF0" w:rsidRPr="009070DB" w:rsidRDefault="00BF5B72" w:rsidP="006E17B6">
      <w:pPr>
        <w:pStyle w:val="Heading2"/>
        <w:spacing w:before="0" w:line="360" w:lineRule="auto"/>
        <w:jc w:val="both"/>
        <w:rPr>
          <w:rFonts w:ascii="Times New Roman" w:eastAsia="Times New Roman" w:hAnsi="Times New Roman" w:cs="Times New Roman"/>
          <w:color w:val="auto"/>
          <w:sz w:val="28"/>
          <w:szCs w:val="28"/>
        </w:rPr>
      </w:pPr>
      <w:bookmarkStart w:id="14" w:name="_Toc114212665"/>
      <w:proofErr w:type="gramStart"/>
      <w:r>
        <w:rPr>
          <w:rFonts w:ascii="Times New Roman" w:eastAsia="Times New Roman" w:hAnsi="Times New Roman" w:cs="Times New Roman"/>
          <w:color w:val="auto"/>
          <w:sz w:val="28"/>
          <w:szCs w:val="28"/>
        </w:rPr>
        <w:t xml:space="preserve">ĐIỀU </w:t>
      </w:r>
      <w:r w:rsidR="00DA5042" w:rsidRPr="009070DB">
        <w:rPr>
          <w:rFonts w:ascii="Times New Roman" w:eastAsia="Times New Roman" w:hAnsi="Times New Roman" w:cs="Times New Roman"/>
          <w:color w:val="auto"/>
          <w:sz w:val="28"/>
          <w:szCs w:val="28"/>
        </w:rPr>
        <w:t>10</w:t>
      </w:r>
      <w:r w:rsidR="00E14675" w:rsidRPr="009070DB">
        <w:rPr>
          <w:rFonts w:ascii="Times New Roman" w:eastAsia="Times New Roman" w:hAnsi="Times New Roman" w:cs="Times New Roman"/>
          <w:color w:val="auto"/>
          <w:sz w:val="28"/>
          <w:szCs w:val="28"/>
        </w:rPr>
        <w:t>.</w:t>
      </w:r>
      <w:proofErr w:type="gramEnd"/>
      <w:r w:rsidR="00E14675" w:rsidRPr="009070DB">
        <w:rPr>
          <w:rFonts w:ascii="Times New Roman" w:eastAsia="Times New Roman" w:hAnsi="Times New Roman" w:cs="Times New Roman"/>
          <w:color w:val="auto"/>
          <w:sz w:val="28"/>
          <w:szCs w:val="28"/>
        </w:rPr>
        <w:t xml:space="preserve"> </w:t>
      </w:r>
      <w:r w:rsidR="006C6D49" w:rsidRPr="009070DB">
        <w:rPr>
          <w:rFonts w:ascii="Times New Roman" w:eastAsia="Times New Roman" w:hAnsi="Times New Roman" w:cs="Times New Roman"/>
          <w:color w:val="auto"/>
          <w:sz w:val="28"/>
          <w:szCs w:val="28"/>
        </w:rPr>
        <w:t>TIỀN THƯỞNG HIỆU QUẢ BÁN HÀNG ĐỐI VỚI NHÂN VIÊN PHÒNG KINH DOANH</w:t>
      </w:r>
      <w:bookmarkEnd w:id="14"/>
    </w:p>
    <w:p w:rsidR="00A50BF0" w:rsidRPr="009070DB" w:rsidRDefault="005C539F" w:rsidP="006E17B6">
      <w:pPr>
        <w:shd w:val="clear" w:color="auto" w:fill="FFFFFF"/>
        <w:spacing w:after="0" w:line="360" w:lineRule="auto"/>
        <w:ind w:firstLine="720"/>
        <w:jc w:val="both"/>
        <w:rPr>
          <w:rFonts w:ascii="Times New Roman" w:eastAsia="Times New Roman" w:hAnsi="Times New Roman" w:cs="Times New Roman"/>
          <w:sz w:val="28"/>
          <w:szCs w:val="28"/>
        </w:rPr>
      </w:pPr>
      <w:r w:rsidRPr="009070DB">
        <w:rPr>
          <w:rFonts w:ascii="Times New Roman" w:eastAsia="Times New Roman" w:hAnsi="Times New Roman" w:cs="Times New Roman"/>
          <w:sz w:val="28"/>
          <w:szCs w:val="28"/>
        </w:rPr>
        <w:t>Tiền thưởng hiệu quả bán hàng đối với nhân viên phòng kinh doanh được t</w:t>
      </w:r>
      <w:r w:rsidR="00890B86" w:rsidRPr="009070DB">
        <w:rPr>
          <w:rFonts w:ascii="Times New Roman" w:eastAsia="Times New Roman" w:hAnsi="Times New Roman" w:cs="Times New Roman"/>
          <w:sz w:val="28"/>
          <w:szCs w:val="28"/>
        </w:rPr>
        <w:t xml:space="preserve">hực hiện </w:t>
      </w:r>
      <w:proofErr w:type="gramStart"/>
      <w:r w:rsidR="00890B86" w:rsidRPr="009070DB">
        <w:rPr>
          <w:rFonts w:ascii="Times New Roman" w:eastAsia="Times New Roman" w:hAnsi="Times New Roman" w:cs="Times New Roman"/>
          <w:sz w:val="28"/>
          <w:szCs w:val="28"/>
        </w:rPr>
        <w:t>theo</w:t>
      </w:r>
      <w:proofErr w:type="gramEnd"/>
      <w:r w:rsidR="00890B86" w:rsidRPr="009070DB">
        <w:rPr>
          <w:rFonts w:ascii="Times New Roman" w:eastAsia="Times New Roman" w:hAnsi="Times New Roman" w:cs="Times New Roman"/>
          <w:sz w:val="28"/>
          <w:szCs w:val="28"/>
        </w:rPr>
        <w:t xml:space="preserve"> quy chế lương, thưởng của nhân viên kinh doa</w:t>
      </w:r>
      <w:r w:rsidR="002E5582">
        <w:rPr>
          <w:rFonts w:ascii="Times New Roman" w:eastAsia="Times New Roman" w:hAnsi="Times New Roman" w:cs="Times New Roman"/>
          <w:sz w:val="28"/>
          <w:szCs w:val="28"/>
        </w:rPr>
        <w:t>nh ban hành theo quyết định số 1511</w:t>
      </w:r>
      <w:r w:rsidR="00890B86" w:rsidRPr="009070DB">
        <w:rPr>
          <w:rFonts w:ascii="Times New Roman" w:eastAsia="Times New Roman" w:hAnsi="Times New Roman" w:cs="Times New Roman"/>
          <w:sz w:val="28"/>
          <w:szCs w:val="28"/>
        </w:rPr>
        <w:t>/EST-QĐ</w:t>
      </w:r>
      <w:r w:rsidR="004C0B98" w:rsidRPr="009070DB">
        <w:rPr>
          <w:rFonts w:ascii="Times New Roman" w:eastAsia="Times New Roman" w:hAnsi="Times New Roman" w:cs="Times New Roman"/>
          <w:sz w:val="28"/>
          <w:szCs w:val="28"/>
        </w:rPr>
        <w:t xml:space="preserve"> của Giám đốc Công ty Cổ phần Hệ sinh thái Công nghệ Việt Nam.</w:t>
      </w:r>
    </w:p>
    <w:p w:rsidR="00527899" w:rsidRPr="009070DB" w:rsidRDefault="00DA5042" w:rsidP="006E17B6">
      <w:pPr>
        <w:pStyle w:val="Heading2"/>
        <w:spacing w:before="0" w:line="360" w:lineRule="auto"/>
        <w:jc w:val="both"/>
        <w:rPr>
          <w:rFonts w:ascii="Times New Roman" w:eastAsia="Times New Roman" w:hAnsi="Times New Roman" w:cs="Times New Roman"/>
          <w:color w:val="auto"/>
          <w:sz w:val="28"/>
          <w:szCs w:val="28"/>
        </w:rPr>
      </w:pPr>
      <w:bookmarkStart w:id="15" w:name="_Toc114212666"/>
      <w:proofErr w:type="gramStart"/>
      <w:r w:rsidRPr="009070DB">
        <w:rPr>
          <w:rFonts w:ascii="Times New Roman" w:eastAsia="Times New Roman" w:hAnsi="Times New Roman" w:cs="Times New Roman"/>
          <w:color w:val="auto"/>
          <w:sz w:val="28"/>
          <w:szCs w:val="28"/>
        </w:rPr>
        <w:t>ĐIỀU 11</w:t>
      </w:r>
      <w:r w:rsidR="00E14675" w:rsidRPr="009070DB">
        <w:rPr>
          <w:rFonts w:ascii="Times New Roman" w:eastAsia="Times New Roman" w:hAnsi="Times New Roman" w:cs="Times New Roman"/>
          <w:color w:val="auto"/>
          <w:sz w:val="28"/>
          <w:szCs w:val="28"/>
        </w:rPr>
        <w:t>.</w:t>
      </w:r>
      <w:proofErr w:type="gramEnd"/>
      <w:r w:rsidR="00E14675" w:rsidRPr="009070DB">
        <w:rPr>
          <w:rFonts w:ascii="Times New Roman" w:eastAsia="Times New Roman" w:hAnsi="Times New Roman" w:cs="Times New Roman"/>
          <w:color w:val="auto"/>
          <w:sz w:val="28"/>
          <w:szCs w:val="28"/>
        </w:rPr>
        <w:t xml:space="preserve"> </w:t>
      </w:r>
      <w:r w:rsidR="006C6D49" w:rsidRPr="009070DB">
        <w:rPr>
          <w:rFonts w:ascii="Times New Roman" w:eastAsia="Times New Roman" w:hAnsi="Times New Roman" w:cs="Times New Roman"/>
          <w:color w:val="auto"/>
          <w:sz w:val="28"/>
          <w:szCs w:val="28"/>
        </w:rPr>
        <w:t>TIỀN THƯỞNG ĐỘT SUẤT</w:t>
      </w:r>
      <w:bookmarkEnd w:id="15"/>
    </w:p>
    <w:p w:rsidR="00527899" w:rsidRPr="009070DB" w:rsidRDefault="00703BD5" w:rsidP="006E17B6">
      <w:pPr>
        <w:pStyle w:val="ListParagraph"/>
        <w:numPr>
          <w:ilvl w:val="0"/>
          <w:numId w:val="21"/>
        </w:numPr>
        <w:shd w:val="clear" w:color="auto" w:fill="FFFFFF"/>
        <w:spacing w:after="0" w:line="360" w:lineRule="auto"/>
        <w:jc w:val="both"/>
        <w:rPr>
          <w:rFonts w:ascii="Times New Roman" w:eastAsia="Times New Roman" w:hAnsi="Times New Roman" w:cs="Times New Roman"/>
          <w:b/>
          <w:sz w:val="28"/>
          <w:szCs w:val="28"/>
        </w:rPr>
      </w:pPr>
      <w:r w:rsidRPr="009070DB">
        <w:rPr>
          <w:rFonts w:ascii="Times New Roman" w:eastAsia="Times New Roman" w:hAnsi="Times New Roman" w:cs="Times New Roman"/>
          <w:sz w:val="28"/>
          <w:szCs w:val="28"/>
        </w:rPr>
        <w:t xml:space="preserve">Nhân viên có thành tích xuất sắc trong năm hoặc có những sáng kiến, ý tưởng áp dụng hiệu quả trong hoạt động sản xuất, kinh doanh của công ty hoặc đem lại danh </w:t>
      </w:r>
      <w:proofErr w:type="gramStart"/>
      <w:r w:rsidRPr="009070DB">
        <w:rPr>
          <w:rFonts w:ascii="Times New Roman" w:eastAsia="Times New Roman" w:hAnsi="Times New Roman" w:cs="Times New Roman"/>
          <w:sz w:val="28"/>
          <w:szCs w:val="28"/>
        </w:rPr>
        <w:t>thu</w:t>
      </w:r>
      <w:proofErr w:type="gramEnd"/>
      <w:r w:rsidR="00EC45F2">
        <w:rPr>
          <w:rFonts w:ascii="Times New Roman" w:eastAsia="Times New Roman" w:hAnsi="Times New Roman" w:cs="Times New Roman"/>
          <w:sz w:val="28"/>
          <w:szCs w:val="28"/>
        </w:rPr>
        <w:t>, lợi nhuậ</w:t>
      </w:r>
      <w:r w:rsidRPr="009070DB">
        <w:rPr>
          <w:rFonts w:ascii="Times New Roman" w:eastAsia="Times New Roman" w:hAnsi="Times New Roman" w:cs="Times New Roman"/>
          <w:sz w:val="28"/>
          <w:szCs w:val="28"/>
        </w:rPr>
        <w:t xml:space="preserve">n lớn cho công ty. </w:t>
      </w:r>
    </w:p>
    <w:p w:rsidR="00890B86" w:rsidRPr="009070DB" w:rsidRDefault="00703BD5" w:rsidP="006E17B6">
      <w:pPr>
        <w:pStyle w:val="ListParagraph"/>
        <w:numPr>
          <w:ilvl w:val="0"/>
          <w:numId w:val="21"/>
        </w:numPr>
        <w:shd w:val="clear" w:color="auto" w:fill="FFFFFF"/>
        <w:spacing w:after="0" w:line="360" w:lineRule="auto"/>
        <w:jc w:val="both"/>
        <w:rPr>
          <w:rFonts w:ascii="Times New Roman" w:eastAsia="Times New Roman" w:hAnsi="Times New Roman" w:cs="Times New Roman"/>
          <w:b/>
          <w:sz w:val="28"/>
          <w:szCs w:val="28"/>
        </w:rPr>
      </w:pPr>
      <w:r w:rsidRPr="009070DB">
        <w:rPr>
          <w:rFonts w:ascii="Times New Roman" w:eastAsia="Times New Roman" w:hAnsi="Times New Roman" w:cs="Times New Roman"/>
          <w:sz w:val="28"/>
          <w:szCs w:val="28"/>
        </w:rPr>
        <w:t xml:space="preserve">Các phòng ban trình Giám đốc xem xét thưởng đột xuất, mức thưởng trong từng trường hợp là khác nhau tỷ lệ thuận với mức độ hiệu quả của ý tưởng, sáng kiến được áp dụng trong hoạt động sản xuất, kinh doanh hay </w:t>
      </w:r>
      <w:r w:rsidR="00EB10E1" w:rsidRPr="009070DB">
        <w:rPr>
          <w:rFonts w:ascii="Times New Roman" w:eastAsia="Times New Roman" w:hAnsi="Times New Roman" w:cs="Times New Roman"/>
          <w:sz w:val="28"/>
          <w:szCs w:val="28"/>
        </w:rPr>
        <w:t>mức độ doanh thu, lợi nhuận mà nhân viên đem lại cho công ty.</w:t>
      </w:r>
    </w:p>
    <w:p w:rsidR="00ED5609" w:rsidRPr="009070DB" w:rsidRDefault="00DA5042" w:rsidP="006E17B6">
      <w:pPr>
        <w:pStyle w:val="Heading2"/>
        <w:spacing w:before="0" w:line="360" w:lineRule="auto"/>
        <w:jc w:val="both"/>
        <w:rPr>
          <w:rFonts w:ascii="Times New Roman" w:eastAsia="Times New Roman" w:hAnsi="Times New Roman" w:cs="Times New Roman"/>
          <w:color w:val="auto"/>
          <w:sz w:val="28"/>
          <w:szCs w:val="28"/>
        </w:rPr>
      </w:pPr>
      <w:bookmarkStart w:id="16" w:name="_Toc114212667"/>
      <w:proofErr w:type="gramStart"/>
      <w:r w:rsidRPr="009070DB">
        <w:rPr>
          <w:rFonts w:ascii="Times New Roman" w:eastAsia="Times New Roman" w:hAnsi="Times New Roman" w:cs="Times New Roman"/>
          <w:color w:val="auto"/>
          <w:sz w:val="28"/>
          <w:szCs w:val="28"/>
        </w:rPr>
        <w:t>ĐIỀU 12</w:t>
      </w:r>
      <w:r w:rsidR="00E14675" w:rsidRPr="009070DB">
        <w:rPr>
          <w:rFonts w:ascii="Times New Roman" w:eastAsia="Times New Roman" w:hAnsi="Times New Roman" w:cs="Times New Roman"/>
          <w:color w:val="auto"/>
          <w:sz w:val="28"/>
          <w:szCs w:val="28"/>
        </w:rPr>
        <w:t>.</w:t>
      </w:r>
      <w:proofErr w:type="gramEnd"/>
      <w:r w:rsidR="00E14675" w:rsidRPr="009070DB">
        <w:rPr>
          <w:rFonts w:ascii="Times New Roman" w:eastAsia="Times New Roman" w:hAnsi="Times New Roman" w:cs="Times New Roman"/>
          <w:color w:val="auto"/>
          <w:sz w:val="28"/>
          <w:szCs w:val="28"/>
        </w:rPr>
        <w:t xml:space="preserve"> </w:t>
      </w:r>
      <w:r w:rsidR="006C6D49" w:rsidRPr="009070DB">
        <w:rPr>
          <w:rFonts w:ascii="Times New Roman" w:eastAsia="Times New Roman" w:hAnsi="Times New Roman" w:cs="Times New Roman"/>
          <w:color w:val="auto"/>
          <w:sz w:val="28"/>
          <w:szCs w:val="28"/>
        </w:rPr>
        <w:t>CHÍNH SÁCH ĐỀ BẠT VÀ KHEN THƯỞNG</w:t>
      </w:r>
      <w:bookmarkEnd w:id="16"/>
    </w:p>
    <w:p w:rsidR="00890B86" w:rsidRPr="009070DB" w:rsidRDefault="0059147F" w:rsidP="006E17B6">
      <w:pPr>
        <w:pStyle w:val="ListParagraph"/>
        <w:numPr>
          <w:ilvl w:val="0"/>
          <w:numId w:val="8"/>
        </w:numPr>
        <w:shd w:val="clear" w:color="auto" w:fill="FFFFFF"/>
        <w:spacing w:after="0" w:line="360" w:lineRule="auto"/>
        <w:jc w:val="both"/>
        <w:rPr>
          <w:rFonts w:ascii="Times New Roman" w:eastAsia="Times New Roman" w:hAnsi="Times New Roman" w:cs="Times New Roman"/>
          <w:b/>
          <w:sz w:val="28"/>
          <w:szCs w:val="28"/>
        </w:rPr>
      </w:pPr>
      <w:r w:rsidRPr="009070DB">
        <w:rPr>
          <w:rFonts w:ascii="Times New Roman" w:hAnsi="Times New Roman" w:cs="Times New Roman"/>
          <w:sz w:val="28"/>
          <w:szCs w:val="28"/>
        </w:rPr>
        <w:t>Công ty khuy</w:t>
      </w:r>
      <w:r w:rsidR="00B357A9" w:rsidRPr="009070DB">
        <w:rPr>
          <w:rFonts w:ascii="Times New Roman" w:hAnsi="Times New Roman" w:cs="Times New Roman"/>
          <w:sz w:val="28"/>
          <w:szCs w:val="28"/>
        </w:rPr>
        <w:t>ến</w:t>
      </w:r>
      <w:r w:rsidRPr="009070DB">
        <w:rPr>
          <w:rFonts w:ascii="Times New Roman" w:hAnsi="Times New Roman" w:cs="Times New Roman"/>
          <w:sz w:val="28"/>
          <w:szCs w:val="28"/>
        </w:rPr>
        <w:t xml:space="preserve"> khích và suy trì chính sách đề bạt với cơ hội thăng tiến công bằng cho tất cả cán bộ,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trong công ty. Nếu cán bộ, nhân viên và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đạt được những thành tích cao sẽ được công nhận xứng đáng. Tùy thuộc vào cơ cấu tổ chức của các phòng/ ban của công ty, nhân viên được đề bạt lên chức danh cao hơn. Việc đề bạt này phụ thuộc vào kết quả đánh giá cá nhân, tiềm năng và khả năng đảm nhận trách nhiệm cao hơn của nhân viên.</w:t>
      </w:r>
    </w:p>
    <w:p w:rsidR="00890B86" w:rsidRPr="009070DB" w:rsidRDefault="0059147F" w:rsidP="006E17B6">
      <w:pPr>
        <w:pStyle w:val="ListParagraph"/>
        <w:numPr>
          <w:ilvl w:val="0"/>
          <w:numId w:val="8"/>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Công ty có chính sách khen thưởng, công nhận thành tích cá nhân sau khi đánh giá kết quả công việc trong từng giai đoạn hoặc trong từng dự án. Việc thừa nhận thành tích thuần túy dựa trên kết quả công việc và khả năng hoàn thành </w:t>
      </w:r>
      <w:r w:rsidRPr="009070DB">
        <w:rPr>
          <w:rFonts w:ascii="Times New Roman" w:hAnsi="Times New Roman" w:cs="Times New Roman"/>
          <w:sz w:val="28"/>
          <w:szCs w:val="28"/>
        </w:rPr>
        <w:lastRenderedPageBreak/>
        <w:t>công việc của cá nhân. Việc xem xét công nhận thành tích có thể được thực hiện bằng đề cử nâng lương, khen thưởng đột xuất.</w:t>
      </w:r>
    </w:p>
    <w:p w:rsidR="000662E3" w:rsidRPr="009070DB" w:rsidRDefault="000662E3" w:rsidP="006E17B6">
      <w:pPr>
        <w:pStyle w:val="ListParagraph"/>
        <w:numPr>
          <w:ilvl w:val="0"/>
          <w:numId w:val="8"/>
        </w:numPr>
        <w:spacing w:after="0"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Quy trình đề bạt và khen thưởng được thực hiện như sau:</w:t>
      </w:r>
    </w:p>
    <w:p w:rsidR="00087F76" w:rsidRPr="009070DB" w:rsidRDefault="00087F76" w:rsidP="006E17B6">
      <w:pPr>
        <w:pStyle w:val="ListParagraph"/>
        <w:numPr>
          <w:ilvl w:val="0"/>
          <w:numId w:val="4"/>
        </w:numPr>
        <w:spacing w:after="0"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Trên cơ sở thành tích, năng lực của nhân viên, các phòng ban lập danh sách những người được dự kiến khen thưởng/đề bạt trình Giám đốc xét duyệt</w:t>
      </w:r>
    </w:p>
    <w:p w:rsidR="00087F76" w:rsidRPr="009070DB" w:rsidRDefault="00087F76" w:rsidP="006E17B6">
      <w:pPr>
        <w:pStyle w:val="ListParagraph"/>
        <w:numPr>
          <w:ilvl w:val="0"/>
          <w:numId w:val="4"/>
        </w:numPr>
        <w:spacing w:after="0"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Các phòng/ban tiến hành thông báo đến người </w:t>
      </w:r>
      <w:proofErr w:type="gramStart"/>
      <w:r w:rsidRPr="009070DB">
        <w:rPr>
          <w:rFonts w:ascii="Times New Roman" w:hAnsi="Times New Roman" w:cs="Times New Roman"/>
          <w:sz w:val="28"/>
          <w:szCs w:val="28"/>
          <w:highlight w:val="yellow"/>
        </w:rPr>
        <w:t>lao</w:t>
      </w:r>
      <w:proofErr w:type="gramEnd"/>
      <w:r w:rsidRPr="009070DB">
        <w:rPr>
          <w:rFonts w:ascii="Times New Roman" w:hAnsi="Times New Roman" w:cs="Times New Roman"/>
          <w:sz w:val="28"/>
          <w:szCs w:val="28"/>
          <w:highlight w:val="yellow"/>
        </w:rPr>
        <w:t xml:space="preserve"> động có tên trong danh sách và giải quyết những vướng mắc của người lao động trong việc thực hiện khen thưởng/đề bạt.</w:t>
      </w:r>
    </w:p>
    <w:p w:rsidR="00087F76" w:rsidRPr="009070DB" w:rsidRDefault="00087F76" w:rsidP="006E17B6">
      <w:pPr>
        <w:pStyle w:val="ListParagraph"/>
        <w:numPr>
          <w:ilvl w:val="0"/>
          <w:numId w:val="4"/>
        </w:numPr>
        <w:spacing w:after="0"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 xml:space="preserve">Trên cơ sở danh sách người </w:t>
      </w:r>
      <w:proofErr w:type="gramStart"/>
      <w:r w:rsidRPr="009070DB">
        <w:rPr>
          <w:rFonts w:ascii="Times New Roman" w:hAnsi="Times New Roman" w:cs="Times New Roman"/>
          <w:sz w:val="28"/>
          <w:szCs w:val="28"/>
          <w:highlight w:val="yellow"/>
        </w:rPr>
        <w:t>lao</w:t>
      </w:r>
      <w:proofErr w:type="gramEnd"/>
      <w:r w:rsidRPr="009070DB">
        <w:rPr>
          <w:rFonts w:ascii="Times New Roman" w:hAnsi="Times New Roman" w:cs="Times New Roman"/>
          <w:sz w:val="28"/>
          <w:szCs w:val="28"/>
          <w:highlight w:val="yellow"/>
        </w:rPr>
        <w:t xml:space="preserve"> động đủ điều kiện, tiêu chuẩn khen thưởng/đề bạt, các phòng/ban lập tờ trình yêu cầu khen thưởng/đề bạt kèm theo hồ sơ gửi Giám đốc</w:t>
      </w:r>
      <w:r w:rsidR="00112B83" w:rsidRPr="009070DB">
        <w:rPr>
          <w:rFonts w:ascii="Times New Roman" w:hAnsi="Times New Roman" w:cs="Times New Roman"/>
          <w:sz w:val="28"/>
          <w:szCs w:val="28"/>
          <w:highlight w:val="yellow"/>
        </w:rPr>
        <w:t xml:space="preserve">. Hồ </w:t>
      </w:r>
      <w:proofErr w:type="gramStart"/>
      <w:r w:rsidR="00112B83" w:rsidRPr="009070DB">
        <w:rPr>
          <w:rFonts w:ascii="Times New Roman" w:hAnsi="Times New Roman" w:cs="Times New Roman"/>
          <w:sz w:val="28"/>
          <w:szCs w:val="28"/>
          <w:highlight w:val="yellow"/>
        </w:rPr>
        <w:t>sơ</w:t>
      </w:r>
      <w:proofErr w:type="gramEnd"/>
      <w:r w:rsidR="00112B83" w:rsidRPr="009070DB">
        <w:rPr>
          <w:rFonts w:ascii="Times New Roman" w:hAnsi="Times New Roman" w:cs="Times New Roman"/>
          <w:sz w:val="28"/>
          <w:szCs w:val="28"/>
          <w:highlight w:val="yellow"/>
        </w:rPr>
        <w:t xml:space="preserve"> gồm có: Tờ trình, danh sách đề nghị khen thưởng/đề bạt</w:t>
      </w:r>
      <w:r w:rsidR="00680D73" w:rsidRPr="009070DB">
        <w:rPr>
          <w:rFonts w:ascii="Times New Roman" w:hAnsi="Times New Roman" w:cs="Times New Roman"/>
          <w:sz w:val="28"/>
          <w:szCs w:val="28"/>
          <w:highlight w:val="yellow"/>
        </w:rPr>
        <w:t xml:space="preserve">, bản sao các quyết định xử lý kỷ luật hay kéo dài thời hạn nâng lương </w:t>
      </w:r>
      <w:r w:rsidR="00680D73" w:rsidRPr="009070DB">
        <w:rPr>
          <w:rFonts w:ascii="Times New Roman" w:hAnsi="Times New Roman" w:cs="Times New Roman"/>
          <w:i/>
          <w:sz w:val="28"/>
          <w:szCs w:val="28"/>
          <w:highlight w:val="yellow"/>
        </w:rPr>
        <w:t>(nếu có).</w:t>
      </w:r>
    </w:p>
    <w:p w:rsidR="00680D73" w:rsidRPr="009070DB" w:rsidRDefault="009903FA" w:rsidP="006E17B6">
      <w:pPr>
        <w:pStyle w:val="ListParagraph"/>
        <w:numPr>
          <w:ilvl w:val="0"/>
          <w:numId w:val="4"/>
        </w:numPr>
        <w:spacing w:after="0" w:line="360" w:lineRule="auto"/>
        <w:jc w:val="both"/>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Phòng Tổ</w:t>
      </w:r>
      <w:r w:rsidR="00680D73" w:rsidRPr="009070DB">
        <w:rPr>
          <w:rFonts w:ascii="Times New Roman" w:hAnsi="Times New Roman" w:cs="Times New Roman"/>
          <w:sz w:val="28"/>
          <w:szCs w:val="28"/>
          <w:highlight w:val="yellow"/>
        </w:rPr>
        <w:t xml:space="preserve"> chức, kế toán trình Giám đốc xem xét, ra quyết định khen thưởng/thăng chức.</w:t>
      </w:r>
    </w:p>
    <w:p w:rsidR="00D14860" w:rsidRPr="009070DB" w:rsidRDefault="00FF3D05" w:rsidP="006E17B6">
      <w:pPr>
        <w:pStyle w:val="Heading2"/>
        <w:spacing w:before="0" w:line="360" w:lineRule="auto"/>
        <w:jc w:val="both"/>
        <w:rPr>
          <w:rFonts w:ascii="Times New Roman" w:hAnsi="Times New Roman" w:cs="Times New Roman"/>
          <w:b w:val="0"/>
          <w:color w:val="auto"/>
          <w:sz w:val="28"/>
          <w:szCs w:val="28"/>
        </w:rPr>
      </w:pPr>
      <w:bookmarkStart w:id="17" w:name="_Toc114212668"/>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13</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w:t>
      </w:r>
      <w:r w:rsidR="006C6D49" w:rsidRPr="009070DB">
        <w:rPr>
          <w:rFonts w:ascii="Times New Roman" w:hAnsi="Times New Roman" w:cs="Times New Roman"/>
          <w:color w:val="auto"/>
          <w:sz w:val="28"/>
          <w:szCs w:val="28"/>
        </w:rPr>
        <w:t>TIỀN LƯƠNG LÀM THÊM GIỜ</w:t>
      </w:r>
      <w:bookmarkEnd w:id="17"/>
    </w:p>
    <w:p w:rsidR="006C6D49" w:rsidRPr="009070DB" w:rsidRDefault="00ED5609" w:rsidP="006E17B6">
      <w:pPr>
        <w:pStyle w:val="ListParagraph"/>
        <w:numPr>
          <w:ilvl w:val="0"/>
          <w:numId w:val="7"/>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Trường hợp cần làm thêm giờ do yêu cầu đột xuất của công việc thì tiền lương làm thêm giờ được xác định theo quy định của pháp luật lao động hiện hành như sau:</w:t>
      </w:r>
    </w:p>
    <w:p w:rsidR="00B34856" w:rsidRPr="009070DB" w:rsidRDefault="00B34856"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Vào ngày thường, ít nhất bằng 150%</w:t>
      </w:r>
    </w:p>
    <w:p w:rsidR="00B34856" w:rsidRPr="009070DB" w:rsidRDefault="00B34856"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Vào ngày nghỉ hàng tuần, ít nhất bằng 200%</w:t>
      </w:r>
    </w:p>
    <w:p w:rsidR="00B34856" w:rsidRPr="009070DB" w:rsidRDefault="00B34856"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Vào ngày nghỉ lễ, tết, ngày nghỉ có lương, ít nhất bằng 300% chưa kể tiền lương ngày lễ, tết, ngày nghỉ có hưởng lương đối với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hưởng lương </w:t>
      </w:r>
      <w:r w:rsidR="0000430B">
        <w:rPr>
          <w:rFonts w:ascii="Times New Roman" w:hAnsi="Times New Roman" w:cs="Times New Roman"/>
          <w:sz w:val="28"/>
          <w:szCs w:val="28"/>
        </w:rPr>
        <w:t>theo ngày công</w:t>
      </w:r>
      <w:r w:rsidRPr="009070DB">
        <w:rPr>
          <w:rFonts w:ascii="Times New Roman" w:hAnsi="Times New Roman" w:cs="Times New Roman"/>
          <w:sz w:val="28"/>
          <w:szCs w:val="28"/>
        </w:rPr>
        <w:t>.</w:t>
      </w:r>
    </w:p>
    <w:p w:rsidR="00B34856" w:rsidRPr="009070DB" w:rsidRDefault="00B34856"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làm việc vào ban đêm </w:t>
      </w:r>
      <w:r w:rsidRPr="009070DB">
        <w:rPr>
          <w:rFonts w:ascii="Times New Roman" w:hAnsi="Times New Roman" w:cs="Times New Roman"/>
          <w:i/>
          <w:sz w:val="28"/>
          <w:szCs w:val="28"/>
        </w:rPr>
        <w:t>(từ sau 22h-6h sáng hôm sau)</w:t>
      </w:r>
      <w:r w:rsidRPr="009070DB">
        <w:rPr>
          <w:rFonts w:ascii="Times New Roman" w:hAnsi="Times New Roman" w:cs="Times New Roman"/>
          <w:sz w:val="28"/>
          <w:szCs w:val="28"/>
        </w:rPr>
        <w:t xml:space="preserve"> thì được trả thêm ít nhất bằng 30% tiền lương tính theo đơn giá tiền lương hoặc tiền lương thực trả theo công việc của ngày làm việc bình thường.</w:t>
      </w:r>
    </w:p>
    <w:p w:rsidR="00B34856" w:rsidRPr="009070DB" w:rsidRDefault="00B34856"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Người lao động làm thêm giờ vào ban đêm </w:t>
      </w:r>
      <w:r w:rsidR="003C40F9" w:rsidRPr="009070DB">
        <w:rPr>
          <w:rFonts w:ascii="Times New Roman" w:hAnsi="Times New Roman" w:cs="Times New Roman"/>
          <w:sz w:val="28"/>
          <w:szCs w:val="28"/>
        </w:rPr>
        <w:t xml:space="preserve">thì ngoài việc trả lương theo đơn giá tiền lương hoặc tiền lương thực trả theo công việc thì người lao động còn được trả </w:t>
      </w:r>
      <w:r w:rsidR="006C56E7" w:rsidRPr="009070DB">
        <w:rPr>
          <w:rFonts w:ascii="Times New Roman" w:hAnsi="Times New Roman" w:cs="Times New Roman"/>
          <w:sz w:val="28"/>
          <w:szCs w:val="28"/>
        </w:rPr>
        <w:t xml:space="preserve">thêm 20% tiền lương tính theo đơn giả tiền lương hoặc tiền lương theo công việc </w:t>
      </w:r>
      <w:r w:rsidR="00A45BA4" w:rsidRPr="009070DB">
        <w:rPr>
          <w:rFonts w:ascii="Times New Roman" w:hAnsi="Times New Roman" w:cs="Times New Roman"/>
          <w:sz w:val="28"/>
          <w:szCs w:val="28"/>
        </w:rPr>
        <w:t xml:space="preserve">làm ban ngày của ngày làm việc bình thường hoặc ngày nghỉ hàng </w:t>
      </w:r>
      <w:r w:rsidR="00A45BA4" w:rsidRPr="009070DB">
        <w:rPr>
          <w:rFonts w:ascii="Times New Roman" w:hAnsi="Times New Roman" w:cs="Times New Roman"/>
          <w:sz w:val="28"/>
          <w:szCs w:val="28"/>
        </w:rPr>
        <w:lastRenderedPageBreak/>
        <w:t>tuần, ngày nghỉ lễ, tết, ngày nghỉ có hưởng lương theo quy định của pháp luật hiện hành.</w:t>
      </w:r>
    </w:p>
    <w:p w:rsidR="0082539F" w:rsidRPr="009070DB" w:rsidRDefault="0082539F" w:rsidP="006E17B6">
      <w:pPr>
        <w:pStyle w:val="Heading2"/>
        <w:spacing w:before="0" w:line="360" w:lineRule="auto"/>
        <w:jc w:val="both"/>
        <w:rPr>
          <w:rFonts w:ascii="Times New Roman" w:hAnsi="Times New Roman" w:cs="Times New Roman"/>
          <w:color w:val="auto"/>
          <w:sz w:val="28"/>
          <w:szCs w:val="28"/>
        </w:rPr>
      </w:pPr>
      <w:bookmarkStart w:id="18" w:name="_Toc114212669"/>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14</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NHỮNG NGÀY NGHỈ HƯỞNG NGUYÊN LƯƠNG</w:t>
      </w:r>
      <w:bookmarkEnd w:id="18"/>
    </w:p>
    <w:p w:rsidR="00E132C3" w:rsidRPr="009070DB" w:rsidRDefault="00E132C3" w:rsidP="006E17B6">
      <w:pPr>
        <w:pStyle w:val="ListParagraph"/>
        <w:numPr>
          <w:ilvl w:val="0"/>
          <w:numId w:val="10"/>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Người lao động trong công ty được nghỉ hưởng nguyên lương vào những ngày </w:t>
      </w:r>
      <w:r w:rsidR="00A245D4" w:rsidRPr="009070DB">
        <w:rPr>
          <w:rFonts w:ascii="Times New Roman" w:hAnsi="Times New Roman" w:cs="Times New Roman"/>
          <w:sz w:val="28"/>
          <w:szCs w:val="28"/>
        </w:rPr>
        <w:t xml:space="preserve">lễ, tết </w:t>
      </w:r>
      <w:r w:rsidRPr="009070DB">
        <w:rPr>
          <w:rFonts w:ascii="Times New Roman" w:hAnsi="Times New Roman" w:cs="Times New Roman"/>
          <w:sz w:val="28"/>
          <w:szCs w:val="28"/>
        </w:rPr>
        <w:t>sau:</w:t>
      </w:r>
    </w:p>
    <w:p w:rsidR="00E132C3" w:rsidRPr="009070DB" w:rsidRDefault="00D109A7"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Tết Dương lịch: 01 ngày </w:t>
      </w:r>
      <w:r w:rsidRPr="009070DB">
        <w:rPr>
          <w:rFonts w:ascii="Times New Roman" w:hAnsi="Times New Roman" w:cs="Times New Roman"/>
          <w:i/>
          <w:sz w:val="28"/>
          <w:szCs w:val="28"/>
        </w:rPr>
        <w:t>(ngày 01 tháng 01 dương lịch)</w:t>
      </w:r>
    </w:p>
    <w:p w:rsidR="00D109A7" w:rsidRPr="009070DB" w:rsidRDefault="00D109A7"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Tết Âm lịch: 05 ngày</w:t>
      </w:r>
    </w:p>
    <w:p w:rsidR="00D109A7" w:rsidRPr="009070DB" w:rsidRDefault="00D109A7" w:rsidP="006E17B6">
      <w:pPr>
        <w:pStyle w:val="ListParagraph"/>
        <w:numPr>
          <w:ilvl w:val="0"/>
          <w:numId w:val="4"/>
        </w:numPr>
        <w:spacing w:after="0" w:line="360" w:lineRule="auto"/>
        <w:jc w:val="both"/>
        <w:rPr>
          <w:rFonts w:ascii="Times New Roman" w:hAnsi="Times New Roman" w:cs="Times New Roman"/>
          <w:i/>
          <w:sz w:val="28"/>
          <w:szCs w:val="28"/>
        </w:rPr>
      </w:pPr>
      <w:r w:rsidRPr="009070DB">
        <w:rPr>
          <w:rFonts w:ascii="Times New Roman" w:hAnsi="Times New Roman" w:cs="Times New Roman"/>
          <w:sz w:val="28"/>
          <w:szCs w:val="28"/>
        </w:rPr>
        <w:t xml:space="preserve">Ngày Chiến thắng: 01 ngày </w:t>
      </w:r>
      <w:r w:rsidRPr="009070DB">
        <w:rPr>
          <w:rFonts w:ascii="Times New Roman" w:hAnsi="Times New Roman" w:cs="Times New Roman"/>
          <w:i/>
          <w:sz w:val="28"/>
          <w:szCs w:val="28"/>
        </w:rPr>
        <w:t>( ngày 30 tháng 4 dương lịch)</w:t>
      </w:r>
    </w:p>
    <w:p w:rsidR="00D109A7" w:rsidRPr="009070DB" w:rsidRDefault="00D109A7" w:rsidP="006E17B6">
      <w:pPr>
        <w:pStyle w:val="ListParagraph"/>
        <w:numPr>
          <w:ilvl w:val="0"/>
          <w:numId w:val="4"/>
        </w:numPr>
        <w:spacing w:after="0" w:line="360" w:lineRule="auto"/>
        <w:jc w:val="both"/>
        <w:rPr>
          <w:rFonts w:ascii="Times New Roman" w:hAnsi="Times New Roman" w:cs="Times New Roman"/>
          <w:i/>
          <w:sz w:val="28"/>
          <w:szCs w:val="28"/>
        </w:rPr>
      </w:pPr>
      <w:r w:rsidRPr="009070DB">
        <w:rPr>
          <w:rFonts w:ascii="Times New Roman" w:hAnsi="Times New Roman" w:cs="Times New Roman"/>
          <w:sz w:val="28"/>
          <w:szCs w:val="28"/>
        </w:rPr>
        <w:t xml:space="preserve">Ngày Quốc tế lao động: 01 ngày </w:t>
      </w:r>
      <w:r w:rsidRPr="009070DB">
        <w:rPr>
          <w:rFonts w:ascii="Times New Roman" w:hAnsi="Times New Roman" w:cs="Times New Roman"/>
          <w:i/>
          <w:sz w:val="28"/>
          <w:szCs w:val="28"/>
        </w:rPr>
        <w:t>(ngày 01 tháng 5 dương lịch)</w:t>
      </w:r>
    </w:p>
    <w:p w:rsidR="00D109A7" w:rsidRPr="009070DB" w:rsidRDefault="00D109A7" w:rsidP="006E17B6">
      <w:pPr>
        <w:pStyle w:val="ListParagraph"/>
        <w:numPr>
          <w:ilvl w:val="0"/>
          <w:numId w:val="4"/>
        </w:numPr>
        <w:spacing w:after="0" w:line="360" w:lineRule="auto"/>
        <w:jc w:val="both"/>
        <w:rPr>
          <w:rFonts w:ascii="Times New Roman" w:hAnsi="Times New Roman" w:cs="Times New Roman"/>
          <w:i/>
          <w:sz w:val="28"/>
          <w:szCs w:val="28"/>
        </w:rPr>
      </w:pPr>
      <w:r w:rsidRPr="009070DB">
        <w:rPr>
          <w:rFonts w:ascii="Times New Roman" w:hAnsi="Times New Roman" w:cs="Times New Roman"/>
          <w:sz w:val="28"/>
          <w:szCs w:val="28"/>
        </w:rPr>
        <w:t xml:space="preserve">Ngày Quốc khánh: 02 ngày </w:t>
      </w:r>
      <w:r w:rsidRPr="009070DB">
        <w:rPr>
          <w:rFonts w:ascii="Times New Roman" w:hAnsi="Times New Roman" w:cs="Times New Roman"/>
          <w:i/>
          <w:sz w:val="28"/>
          <w:szCs w:val="28"/>
        </w:rPr>
        <w:t>( ngày 02 tháng 9 dương lịch và 01 ngày liền kề trước hoặc sau)</w:t>
      </w:r>
    </w:p>
    <w:p w:rsidR="00D109A7" w:rsidRPr="009070DB" w:rsidRDefault="00D109A7" w:rsidP="006E17B6">
      <w:pPr>
        <w:pStyle w:val="ListParagraph"/>
        <w:numPr>
          <w:ilvl w:val="0"/>
          <w:numId w:val="4"/>
        </w:numPr>
        <w:spacing w:after="0" w:line="360" w:lineRule="auto"/>
        <w:jc w:val="both"/>
        <w:rPr>
          <w:rFonts w:ascii="Times New Roman" w:hAnsi="Times New Roman" w:cs="Times New Roman"/>
          <w:i/>
          <w:sz w:val="28"/>
          <w:szCs w:val="28"/>
        </w:rPr>
      </w:pPr>
      <w:r w:rsidRPr="009070DB">
        <w:rPr>
          <w:rFonts w:ascii="Times New Roman" w:hAnsi="Times New Roman" w:cs="Times New Roman"/>
          <w:sz w:val="28"/>
          <w:szCs w:val="28"/>
        </w:rPr>
        <w:t xml:space="preserve">Ngày Giỗ Tổ Hùng vương: 01 ngày </w:t>
      </w:r>
      <w:r w:rsidRPr="009070DB">
        <w:rPr>
          <w:rFonts w:ascii="Times New Roman" w:hAnsi="Times New Roman" w:cs="Times New Roman"/>
          <w:i/>
          <w:sz w:val="28"/>
          <w:szCs w:val="28"/>
        </w:rPr>
        <w:t>(ngày 10 tháng 3 âm lịch)</w:t>
      </w:r>
    </w:p>
    <w:p w:rsidR="00D109A7" w:rsidRPr="009070DB" w:rsidRDefault="00527702"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Đối với trường hợp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là người nước ngoài </w:t>
      </w:r>
      <w:r w:rsidR="003C3098" w:rsidRPr="009070DB">
        <w:rPr>
          <w:rFonts w:ascii="Times New Roman" w:hAnsi="Times New Roman" w:cs="Times New Roman"/>
          <w:sz w:val="28"/>
          <w:szCs w:val="28"/>
        </w:rPr>
        <w:t>làm việc tại Việt Nam ngoài các ngày nghỉ như trên còn được nghỉ thêm 01 ngày Tết cổ truyền và 01 ngày Quố</w:t>
      </w:r>
      <w:r w:rsidR="00A245D4" w:rsidRPr="009070DB">
        <w:rPr>
          <w:rFonts w:ascii="Times New Roman" w:hAnsi="Times New Roman" w:cs="Times New Roman"/>
          <w:sz w:val="28"/>
          <w:szCs w:val="28"/>
        </w:rPr>
        <w:t>c khánh của quốc gia</w:t>
      </w:r>
      <w:r w:rsidR="003C3098" w:rsidRPr="009070DB">
        <w:rPr>
          <w:rFonts w:ascii="Times New Roman" w:hAnsi="Times New Roman" w:cs="Times New Roman"/>
          <w:sz w:val="28"/>
          <w:szCs w:val="28"/>
        </w:rPr>
        <w:t xml:space="preserve"> mà người nước ngoài đó có Quốc tịch. </w:t>
      </w:r>
    </w:p>
    <w:p w:rsidR="00A245D4" w:rsidRPr="009070DB" w:rsidRDefault="00A245D4" w:rsidP="006E17B6">
      <w:pPr>
        <w:pStyle w:val="ListParagraph"/>
        <w:numPr>
          <w:ilvl w:val="0"/>
          <w:numId w:val="10"/>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Nghỉ hàng năm</w:t>
      </w:r>
    </w:p>
    <w:p w:rsidR="00777318" w:rsidRPr="009070DB" w:rsidRDefault="00777318"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Người lao động làm việc đủ 12 tháng cho công ty thì được nghỉ hàng năm hưởng nguyên lương 12 ngày đối với người làm việc trong điều kiện bình thường, 14 ngày đối với người lao động chưa thành niên, lao động là người khuyết tật, người làm nghề, công việc nặng nhọc, độc hại, nguy hiể</w:t>
      </w:r>
      <w:r w:rsidR="00951341" w:rsidRPr="009070DB">
        <w:rPr>
          <w:rFonts w:ascii="Times New Roman" w:hAnsi="Times New Roman" w:cs="Times New Roman"/>
          <w:sz w:val="28"/>
          <w:szCs w:val="28"/>
        </w:rPr>
        <w:t>m, 16 ngày đối với người làm nghề, công việc đặc biệt, nặng nhọc, độc hại, nguy hiểm.</w:t>
      </w:r>
    </w:p>
    <w:p w:rsidR="00951341" w:rsidRPr="009070DB" w:rsidRDefault="00951341"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làm việc chưa đủ 12 tháng thì số ngày nghỉ hàng năm theo tỷ lệ ứng với số tháng làm việc.</w:t>
      </w:r>
    </w:p>
    <w:p w:rsidR="00951341" w:rsidRPr="009070DB" w:rsidRDefault="00EA3B8C"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Đối với những trường hợp </w:t>
      </w:r>
      <w:r w:rsidR="00D67A3F" w:rsidRPr="009070DB">
        <w:rPr>
          <w:rFonts w:ascii="Times New Roman" w:hAnsi="Times New Roman" w:cs="Times New Roman"/>
          <w:sz w:val="28"/>
          <w:szCs w:val="28"/>
        </w:rPr>
        <w:t>thôi việc hoặc mất việc làm mà chưa nghỉ hết số ngày nghỉ hàng năm thì được công ty thanh toán tiền lương cho những ngày chưa nghỉ.</w:t>
      </w:r>
    </w:p>
    <w:p w:rsidR="00D67A3F" w:rsidRPr="009070DB" w:rsidRDefault="00F963FB" w:rsidP="006E17B6">
      <w:pPr>
        <w:pStyle w:val="ListParagraph"/>
        <w:numPr>
          <w:ilvl w:val="0"/>
          <w:numId w:val="10"/>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Nghỉ việc riêng có hưởng lương</w:t>
      </w:r>
    </w:p>
    <w:p w:rsidR="00F963FB" w:rsidRPr="009070DB" w:rsidRDefault="00F963FB" w:rsidP="006E17B6">
      <w:pPr>
        <w:pStyle w:val="ListParagraph"/>
        <w:numPr>
          <w:ilvl w:val="0"/>
          <w:numId w:val="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Người lao động được nghỉ việc riêng mà vẫn hưởng nguyên lương và phải thông báo với người sử dụng lao động trong các trường hợp sau:</w:t>
      </w:r>
    </w:p>
    <w:p w:rsidR="00F963FB" w:rsidRPr="009070DB" w:rsidRDefault="00F963FB" w:rsidP="006E17B6">
      <w:pPr>
        <w:pStyle w:val="ListParagraph"/>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Nghỉ kết hôn: 03 ngày</w:t>
      </w:r>
    </w:p>
    <w:p w:rsidR="00F963FB" w:rsidRPr="009070DB" w:rsidRDefault="00F963FB" w:rsidP="006E17B6">
      <w:pPr>
        <w:pStyle w:val="ListParagraph"/>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lastRenderedPageBreak/>
        <w:t>+ Nghỉ con đẻ, con nuôi kết hôn: 01 ngày</w:t>
      </w:r>
    </w:p>
    <w:p w:rsidR="00CC783B" w:rsidRPr="009070DB" w:rsidRDefault="00F963FB" w:rsidP="006E17B6">
      <w:pPr>
        <w:pStyle w:val="ListParagraph"/>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 </w:t>
      </w:r>
      <w:r w:rsidR="00EE21A0" w:rsidRPr="009070DB">
        <w:rPr>
          <w:rFonts w:ascii="Times New Roman" w:hAnsi="Times New Roman" w:cs="Times New Roman"/>
          <w:sz w:val="28"/>
          <w:szCs w:val="28"/>
        </w:rPr>
        <w:t>Nghỉ do cha đẻ, mẹ đẻ, cha nuôi, mẹ nuôi, cha đẻ, mẹ đẻ, cha nuôi, mẹ nuôi của vợ hoặc chồng, vợ hoặc chồng, con đẻ, con nuôi chết: 03 ngày.</w:t>
      </w:r>
    </w:p>
    <w:p w:rsidR="0082539F" w:rsidRPr="009070DB" w:rsidRDefault="0082539F" w:rsidP="006E17B6">
      <w:pPr>
        <w:pStyle w:val="Heading2"/>
        <w:spacing w:before="0" w:line="360" w:lineRule="auto"/>
        <w:jc w:val="both"/>
        <w:rPr>
          <w:rFonts w:ascii="Times New Roman" w:hAnsi="Times New Roman" w:cs="Times New Roman"/>
          <w:color w:val="auto"/>
          <w:sz w:val="28"/>
          <w:szCs w:val="28"/>
        </w:rPr>
      </w:pPr>
      <w:bookmarkStart w:id="19" w:name="_Toc114212670"/>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15</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CHẾ ĐỘ VÀ THỦ TỤC XÉT NÂNG LƯƠNG</w:t>
      </w:r>
      <w:bookmarkEnd w:id="19"/>
    </w:p>
    <w:p w:rsidR="004119F6" w:rsidRPr="009070DB" w:rsidRDefault="00DA5042" w:rsidP="006E17B6">
      <w:pPr>
        <w:pStyle w:val="Heading3"/>
        <w:spacing w:before="0" w:line="360" w:lineRule="auto"/>
        <w:jc w:val="both"/>
        <w:rPr>
          <w:rFonts w:ascii="Times New Roman" w:hAnsi="Times New Roman" w:cs="Times New Roman"/>
          <w:color w:val="auto"/>
          <w:sz w:val="28"/>
          <w:szCs w:val="28"/>
        </w:rPr>
      </w:pPr>
      <w:bookmarkStart w:id="20" w:name="_Toc114212671"/>
      <w:r w:rsidRPr="009070DB">
        <w:rPr>
          <w:rFonts w:ascii="Times New Roman" w:hAnsi="Times New Roman" w:cs="Times New Roman"/>
          <w:color w:val="auto"/>
          <w:sz w:val="28"/>
          <w:szCs w:val="28"/>
        </w:rPr>
        <w:t>ĐIỀU 15</w:t>
      </w:r>
      <w:r w:rsidR="004119F6" w:rsidRPr="009070DB">
        <w:rPr>
          <w:rFonts w:ascii="Times New Roman" w:hAnsi="Times New Roman" w:cs="Times New Roman"/>
          <w:color w:val="auto"/>
          <w:sz w:val="28"/>
          <w:szCs w:val="28"/>
        </w:rPr>
        <w:t>.1 CHẾ ĐỘ XÉT NÂNG LƯƠNG</w:t>
      </w:r>
      <w:bookmarkEnd w:id="20"/>
    </w:p>
    <w:p w:rsidR="00955E21" w:rsidRPr="009070DB" w:rsidRDefault="00FC0FD2" w:rsidP="006E17B6">
      <w:pPr>
        <w:pStyle w:val="ListParagraph"/>
        <w:numPr>
          <w:ilvl w:val="0"/>
          <w:numId w:val="1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Sáu tháng </w:t>
      </w:r>
      <w:r w:rsidRPr="003F44C4">
        <w:rPr>
          <w:rFonts w:ascii="Times New Roman" w:hAnsi="Times New Roman" w:cs="Times New Roman"/>
          <w:i/>
          <w:sz w:val="28"/>
          <w:szCs w:val="28"/>
        </w:rPr>
        <w:t>(06)</w:t>
      </w:r>
      <w:r w:rsidRPr="009070DB">
        <w:rPr>
          <w:rFonts w:ascii="Times New Roman" w:hAnsi="Times New Roman" w:cs="Times New Roman"/>
          <w:sz w:val="28"/>
          <w:szCs w:val="28"/>
        </w:rPr>
        <w:t xml:space="preserve"> một lần, Lãnh đạo Công ty xét nâng lương cho nhân viên một lần tùy </w:t>
      </w:r>
      <w:proofErr w:type="gramStart"/>
      <w:r w:rsidRPr="009070DB">
        <w:rPr>
          <w:rFonts w:ascii="Times New Roman" w:hAnsi="Times New Roman" w:cs="Times New Roman"/>
          <w:sz w:val="28"/>
          <w:szCs w:val="28"/>
        </w:rPr>
        <w:t>theo</w:t>
      </w:r>
      <w:proofErr w:type="gramEnd"/>
      <w:r w:rsidRPr="009070DB">
        <w:rPr>
          <w:rFonts w:ascii="Times New Roman" w:hAnsi="Times New Roman" w:cs="Times New Roman"/>
          <w:sz w:val="28"/>
          <w:szCs w:val="28"/>
        </w:rPr>
        <w:t xml:space="preserve"> hiệu quả sản xuất, kinh doanh của Công ty. Nhân viên đã làm việc cho công ty đủ</w:t>
      </w:r>
      <w:r w:rsidR="007C0AFA">
        <w:rPr>
          <w:rFonts w:ascii="Times New Roman" w:hAnsi="Times New Roman" w:cs="Times New Roman"/>
          <w:sz w:val="28"/>
          <w:szCs w:val="28"/>
        </w:rPr>
        <w:t xml:space="preserve"> thời</w:t>
      </w:r>
      <w:r w:rsidRPr="009070DB">
        <w:rPr>
          <w:rFonts w:ascii="Times New Roman" w:hAnsi="Times New Roman" w:cs="Times New Roman"/>
          <w:sz w:val="28"/>
          <w:szCs w:val="28"/>
        </w:rPr>
        <w:t xml:space="preserve"> hạn</w:t>
      </w:r>
      <w:r w:rsidR="007C0AFA">
        <w:rPr>
          <w:rFonts w:ascii="Times New Roman" w:hAnsi="Times New Roman" w:cs="Times New Roman"/>
          <w:sz w:val="28"/>
          <w:szCs w:val="28"/>
        </w:rPr>
        <w:t xml:space="preserve"> được</w:t>
      </w:r>
      <w:r w:rsidRPr="009070DB">
        <w:rPr>
          <w:rFonts w:ascii="Times New Roman" w:hAnsi="Times New Roman" w:cs="Times New Roman"/>
          <w:sz w:val="28"/>
          <w:szCs w:val="28"/>
        </w:rPr>
        <w:t xml:space="preserve"> xét nâng lương thường xuyên với điều kiện hoàn thành nhiệm vụ được giao, không vi phạm nội quy công ty, nội quy lao động, không bị xử lý kỷ luật bằng văn bản từ hình thức kéo dài thời hạn nâng lương được xem xét nâng lương. </w:t>
      </w:r>
      <w:r w:rsidR="007451BB" w:rsidRPr="009070DB">
        <w:rPr>
          <w:rFonts w:ascii="Times New Roman" w:hAnsi="Times New Roman" w:cs="Times New Roman"/>
          <w:sz w:val="28"/>
          <w:szCs w:val="28"/>
        </w:rPr>
        <w:t>Trong trường hợp nhân viên hoàn thành tốt công việc và được Ban lãnh đạo cho phép, thời hạn nâng lương thường xuyên có thể</w:t>
      </w:r>
      <w:r w:rsidR="000E26A6">
        <w:rPr>
          <w:rFonts w:ascii="Times New Roman" w:hAnsi="Times New Roman" w:cs="Times New Roman"/>
          <w:sz w:val="28"/>
          <w:szCs w:val="28"/>
        </w:rPr>
        <w:t xml:space="preserve"> là từ </w:t>
      </w:r>
      <w:r w:rsidR="007451BB" w:rsidRPr="009070DB">
        <w:rPr>
          <w:rFonts w:ascii="Times New Roman" w:hAnsi="Times New Roman" w:cs="Times New Roman"/>
          <w:sz w:val="28"/>
          <w:szCs w:val="28"/>
        </w:rPr>
        <w:t>01-03 tháng.</w:t>
      </w:r>
    </w:p>
    <w:p w:rsidR="004119F6" w:rsidRPr="009070DB" w:rsidRDefault="00FC0FD2" w:rsidP="006E17B6">
      <w:pPr>
        <w:pStyle w:val="ListParagraph"/>
        <w:numPr>
          <w:ilvl w:val="0"/>
          <w:numId w:val="12"/>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 xml:space="preserve">Việc xem xét, đánh giá nâng lương thường xuyên được thực hiện </w:t>
      </w:r>
      <w:proofErr w:type="gramStart"/>
      <w:r w:rsidRPr="009070DB">
        <w:rPr>
          <w:rFonts w:ascii="Times New Roman" w:hAnsi="Times New Roman" w:cs="Times New Roman"/>
          <w:sz w:val="28"/>
          <w:szCs w:val="28"/>
          <w:highlight w:val="yellow"/>
        </w:rPr>
        <w:t>theo</w:t>
      </w:r>
      <w:proofErr w:type="gramEnd"/>
      <w:r w:rsidRPr="009070DB">
        <w:rPr>
          <w:rFonts w:ascii="Times New Roman" w:hAnsi="Times New Roman" w:cs="Times New Roman"/>
          <w:sz w:val="28"/>
          <w:szCs w:val="28"/>
          <w:highlight w:val="yellow"/>
        </w:rPr>
        <w:t xml:space="preserve"> Phụ lục I </w:t>
      </w:r>
      <w:r w:rsidR="00955E21" w:rsidRPr="009070DB">
        <w:rPr>
          <w:rFonts w:ascii="Times New Roman" w:hAnsi="Times New Roman" w:cs="Times New Roman"/>
          <w:sz w:val="28"/>
          <w:szCs w:val="28"/>
          <w:highlight w:val="yellow"/>
        </w:rPr>
        <w:t xml:space="preserve">Tiêu chí đánh giá nhân viên </w:t>
      </w:r>
      <w:r w:rsidRPr="009070DB">
        <w:rPr>
          <w:rFonts w:ascii="Times New Roman" w:hAnsi="Times New Roman" w:cs="Times New Roman"/>
          <w:sz w:val="28"/>
          <w:szCs w:val="28"/>
          <w:highlight w:val="yellow"/>
        </w:rPr>
        <w:t>đính kèm quy chế này.</w:t>
      </w:r>
      <w:r w:rsidR="00955E21" w:rsidRPr="009070DB">
        <w:rPr>
          <w:rFonts w:ascii="Times New Roman" w:hAnsi="Times New Roman" w:cs="Times New Roman"/>
          <w:sz w:val="28"/>
          <w:szCs w:val="28"/>
          <w:highlight w:val="yellow"/>
        </w:rPr>
        <w:t xml:space="preserve"> Điểm tiêu chí đánh giá đạt từ</w:t>
      </w:r>
      <w:r w:rsidR="00EA23BF" w:rsidRPr="009070DB">
        <w:rPr>
          <w:rFonts w:ascii="Times New Roman" w:hAnsi="Times New Roman" w:cs="Times New Roman"/>
          <w:sz w:val="28"/>
          <w:szCs w:val="28"/>
          <w:highlight w:val="yellow"/>
        </w:rPr>
        <w:t xml:space="preserve"> loại C trở lên</w:t>
      </w:r>
      <w:r w:rsidR="00CB1614">
        <w:rPr>
          <w:rFonts w:ascii="Times New Roman" w:hAnsi="Times New Roman" w:cs="Times New Roman"/>
          <w:sz w:val="28"/>
          <w:szCs w:val="28"/>
          <w:highlight w:val="yellow"/>
        </w:rPr>
        <w:t xml:space="preserve"> và không bị kỷ luật với hình thức kéo dài thời hạn nâng lương thường xuyên</w:t>
      </w:r>
      <w:r w:rsidR="00955E21" w:rsidRPr="009070DB">
        <w:rPr>
          <w:rFonts w:ascii="Times New Roman" w:hAnsi="Times New Roman" w:cs="Times New Roman"/>
          <w:sz w:val="28"/>
          <w:szCs w:val="28"/>
          <w:highlight w:val="yellow"/>
        </w:rPr>
        <w:t xml:space="preserve"> sẽ đủ điều kiện xét nâng lương thường xuyên.</w:t>
      </w:r>
      <w:r w:rsidR="00143F29" w:rsidRPr="009070DB">
        <w:rPr>
          <w:rFonts w:ascii="Times New Roman" w:hAnsi="Times New Roman" w:cs="Times New Roman"/>
          <w:sz w:val="28"/>
          <w:szCs w:val="28"/>
        </w:rPr>
        <w:t xml:space="preserve"> Mức nâng lương thường xuyên áp dụng đối với mỗi vị trí</w:t>
      </w:r>
      <w:r w:rsidR="00A74867" w:rsidRPr="009070DB">
        <w:rPr>
          <w:rFonts w:ascii="Times New Roman" w:hAnsi="Times New Roman" w:cs="Times New Roman"/>
          <w:sz w:val="28"/>
          <w:szCs w:val="28"/>
        </w:rPr>
        <w:t xml:space="preserve"> chuyên môn nghiệp vụ do Giám đốc quyết định tùy thuộc vào tình hình tài chính, sản xuất kinh doanh của Công ty</w:t>
      </w:r>
      <w:r w:rsidR="009E5F94">
        <w:rPr>
          <w:rFonts w:ascii="Times New Roman" w:hAnsi="Times New Roman" w:cs="Times New Roman"/>
          <w:sz w:val="28"/>
          <w:szCs w:val="28"/>
        </w:rPr>
        <w:t xml:space="preserve"> tại thời thực hiện việc nâng lương thường xuyên</w:t>
      </w:r>
      <w:r w:rsidR="00A74867" w:rsidRPr="009070DB">
        <w:rPr>
          <w:rFonts w:ascii="Times New Roman" w:hAnsi="Times New Roman" w:cs="Times New Roman"/>
          <w:sz w:val="28"/>
          <w:szCs w:val="28"/>
        </w:rPr>
        <w:t>.</w:t>
      </w:r>
    </w:p>
    <w:p w:rsidR="00A74867" w:rsidRPr="009070DB" w:rsidRDefault="00DA5042" w:rsidP="006E17B6">
      <w:pPr>
        <w:pStyle w:val="Heading3"/>
        <w:spacing w:before="0" w:line="360" w:lineRule="auto"/>
        <w:jc w:val="both"/>
        <w:rPr>
          <w:rFonts w:ascii="Times New Roman" w:hAnsi="Times New Roman" w:cs="Times New Roman"/>
          <w:color w:val="auto"/>
          <w:sz w:val="28"/>
          <w:szCs w:val="28"/>
        </w:rPr>
      </w:pPr>
      <w:bookmarkStart w:id="21" w:name="_Toc114212672"/>
      <w:r w:rsidRPr="009070DB">
        <w:rPr>
          <w:rFonts w:ascii="Times New Roman" w:hAnsi="Times New Roman" w:cs="Times New Roman"/>
          <w:color w:val="auto"/>
          <w:sz w:val="28"/>
          <w:szCs w:val="28"/>
        </w:rPr>
        <w:t>ĐIỀU 15</w:t>
      </w:r>
      <w:r w:rsidR="00B407C6" w:rsidRPr="009070DB">
        <w:rPr>
          <w:rFonts w:ascii="Times New Roman" w:hAnsi="Times New Roman" w:cs="Times New Roman"/>
          <w:color w:val="auto"/>
          <w:sz w:val="28"/>
          <w:szCs w:val="28"/>
        </w:rPr>
        <w:t>.2 TRÌNH TỰ, THỦ TỤC XÉT NÂNG LƯƠNG</w:t>
      </w:r>
      <w:bookmarkEnd w:id="21"/>
    </w:p>
    <w:p w:rsidR="00A74867" w:rsidRPr="009070DB" w:rsidRDefault="00A74867" w:rsidP="006E17B6">
      <w:pPr>
        <w:pStyle w:val="ListParagraph"/>
        <w:numPr>
          <w:ilvl w:val="0"/>
          <w:numId w:val="11"/>
        </w:numPr>
        <w:spacing w:after="0" w:line="360" w:lineRule="auto"/>
        <w:ind w:left="851"/>
        <w:jc w:val="both"/>
        <w:rPr>
          <w:rFonts w:ascii="Times New Roman" w:hAnsi="Times New Roman" w:cs="Times New Roman"/>
          <w:sz w:val="28"/>
          <w:szCs w:val="28"/>
        </w:rPr>
      </w:pPr>
      <w:r w:rsidRPr="009070DB">
        <w:rPr>
          <w:rFonts w:ascii="Times New Roman" w:hAnsi="Times New Roman" w:cs="Times New Roman"/>
          <w:sz w:val="28"/>
          <w:szCs w:val="28"/>
        </w:rPr>
        <w:t>Trên cơ sở quy định về điều kiện, tiêu chuẩn, các phòng ban lập danh sách những người dự kiến được nâng lương thường xuyên để Giám đốc thực hiện việc xét duyệt.</w:t>
      </w:r>
    </w:p>
    <w:p w:rsidR="00A74867" w:rsidRPr="009070DB" w:rsidRDefault="00A74867" w:rsidP="006E17B6">
      <w:pPr>
        <w:pStyle w:val="ListParagraph"/>
        <w:numPr>
          <w:ilvl w:val="0"/>
          <w:numId w:val="11"/>
        </w:numPr>
        <w:spacing w:after="0" w:line="360" w:lineRule="auto"/>
        <w:ind w:left="851"/>
        <w:jc w:val="both"/>
        <w:rPr>
          <w:rFonts w:ascii="Times New Roman" w:hAnsi="Times New Roman" w:cs="Times New Roman"/>
          <w:sz w:val="28"/>
          <w:szCs w:val="28"/>
        </w:rPr>
      </w:pPr>
      <w:r w:rsidRPr="009070DB">
        <w:rPr>
          <w:rFonts w:ascii="Times New Roman" w:hAnsi="Times New Roman" w:cs="Times New Roman"/>
          <w:sz w:val="28"/>
          <w:szCs w:val="28"/>
        </w:rPr>
        <w:t>Các phò</w:t>
      </w:r>
      <w:bookmarkStart w:id="22" w:name="_GoBack"/>
      <w:bookmarkEnd w:id="22"/>
      <w:r w:rsidRPr="009070DB">
        <w:rPr>
          <w:rFonts w:ascii="Times New Roman" w:hAnsi="Times New Roman" w:cs="Times New Roman"/>
          <w:sz w:val="28"/>
          <w:szCs w:val="28"/>
        </w:rPr>
        <w:t xml:space="preserve">ng/ban tiến hành thông báo đến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có tên trong danh sách và giải quyết những vướng mắc của người lao động trong việc thực hiện chế độ nâng lương thường xuyên </w:t>
      </w:r>
      <w:r w:rsidRPr="009070DB">
        <w:rPr>
          <w:rFonts w:ascii="Times New Roman" w:hAnsi="Times New Roman" w:cs="Times New Roman"/>
          <w:i/>
          <w:sz w:val="28"/>
          <w:szCs w:val="28"/>
        </w:rPr>
        <w:t>(nếu có).</w:t>
      </w:r>
    </w:p>
    <w:p w:rsidR="00A74867" w:rsidRPr="009070DB" w:rsidRDefault="00A74867" w:rsidP="006E17B6">
      <w:pPr>
        <w:pStyle w:val="ListParagraph"/>
        <w:numPr>
          <w:ilvl w:val="0"/>
          <w:numId w:val="11"/>
        </w:numPr>
        <w:spacing w:after="0" w:line="360" w:lineRule="auto"/>
        <w:ind w:left="851"/>
        <w:jc w:val="both"/>
        <w:rPr>
          <w:rFonts w:ascii="Times New Roman" w:hAnsi="Times New Roman" w:cs="Times New Roman"/>
          <w:sz w:val="28"/>
          <w:szCs w:val="28"/>
        </w:rPr>
      </w:pPr>
      <w:r w:rsidRPr="009070DB">
        <w:rPr>
          <w:rFonts w:ascii="Times New Roman" w:hAnsi="Times New Roman" w:cs="Times New Roman"/>
          <w:sz w:val="28"/>
          <w:szCs w:val="28"/>
        </w:rPr>
        <w:t xml:space="preserve">Trên cơ sở danh sách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đủ điều kiện, tiêu chuẩn, các phòng/ban lập tờ trình yêu cầu nâng lương thường xuyên kèm theo hồ sơ gửi Giám đốc. Hồ </w:t>
      </w:r>
      <w:proofErr w:type="gramStart"/>
      <w:r w:rsidRPr="009070DB">
        <w:rPr>
          <w:rFonts w:ascii="Times New Roman" w:hAnsi="Times New Roman" w:cs="Times New Roman"/>
          <w:sz w:val="28"/>
          <w:szCs w:val="28"/>
        </w:rPr>
        <w:t>sơ</w:t>
      </w:r>
      <w:proofErr w:type="gramEnd"/>
      <w:r w:rsidRPr="009070DB">
        <w:rPr>
          <w:rFonts w:ascii="Times New Roman" w:hAnsi="Times New Roman" w:cs="Times New Roman"/>
          <w:sz w:val="28"/>
          <w:szCs w:val="28"/>
        </w:rPr>
        <w:t xml:space="preserve"> gồm có: Tờ trình, danh sách đề nghị nâng bậc lương thường xuyên, bản </w:t>
      </w:r>
      <w:r w:rsidRPr="009070DB">
        <w:rPr>
          <w:rFonts w:ascii="Times New Roman" w:hAnsi="Times New Roman" w:cs="Times New Roman"/>
          <w:sz w:val="28"/>
          <w:szCs w:val="28"/>
        </w:rPr>
        <w:lastRenderedPageBreak/>
        <w:t xml:space="preserve">sao quyết định nâng lương gần nhất và các văn bản có liên quan đến việc xử lý kỷ luật hay kéo dài thời hạn nâng lương </w:t>
      </w:r>
      <w:r w:rsidRPr="009070DB">
        <w:rPr>
          <w:rFonts w:ascii="Times New Roman" w:hAnsi="Times New Roman" w:cs="Times New Roman"/>
          <w:i/>
          <w:sz w:val="28"/>
          <w:szCs w:val="28"/>
        </w:rPr>
        <w:t>(nếu có).</w:t>
      </w:r>
      <w:r w:rsidRPr="009070DB">
        <w:rPr>
          <w:rFonts w:ascii="Times New Roman" w:hAnsi="Times New Roman" w:cs="Times New Roman"/>
          <w:sz w:val="28"/>
          <w:szCs w:val="28"/>
        </w:rPr>
        <w:t xml:space="preserve"> </w:t>
      </w:r>
    </w:p>
    <w:p w:rsidR="00A74867" w:rsidRPr="009070DB" w:rsidRDefault="00A74867" w:rsidP="006E17B6">
      <w:pPr>
        <w:pStyle w:val="ListParagraph"/>
        <w:numPr>
          <w:ilvl w:val="0"/>
          <w:numId w:val="11"/>
        </w:numPr>
        <w:spacing w:after="0" w:line="360" w:lineRule="auto"/>
        <w:ind w:left="851"/>
        <w:jc w:val="both"/>
        <w:rPr>
          <w:rFonts w:ascii="Times New Roman" w:hAnsi="Times New Roman" w:cs="Times New Roman"/>
          <w:sz w:val="28"/>
          <w:szCs w:val="28"/>
        </w:rPr>
      </w:pPr>
      <w:r w:rsidRPr="009070DB">
        <w:rPr>
          <w:rFonts w:ascii="Times New Roman" w:hAnsi="Times New Roman" w:cs="Times New Roman"/>
          <w:sz w:val="28"/>
          <w:szCs w:val="28"/>
        </w:rPr>
        <w:t xml:space="preserve">Phòng Tổ chức, kế toán trình Giám đốc xem xét, ra quyết định nâng lương thường xuyên cho người </w:t>
      </w:r>
      <w:proofErr w:type="gramStart"/>
      <w:r w:rsidRPr="009070DB">
        <w:rPr>
          <w:rFonts w:ascii="Times New Roman" w:hAnsi="Times New Roman" w:cs="Times New Roman"/>
          <w:sz w:val="28"/>
          <w:szCs w:val="28"/>
        </w:rPr>
        <w:t>lao</w:t>
      </w:r>
      <w:proofErr w:type="gramEnd"/>
      <w:r w:rsidRPr="009070DB">
        <w:rPr>
          <w:rFonts w:ascii="Times New Roman" w:hAnsi="Times New Roman" w:cs="Times New Roman"/>
          <w:sz w:val="28"/>
          <w:szCs w:val="28"/>
        </w:rPr>
        <w:t xml:space="preserve"> động trong danh sách.</w:t>
      </w:r>
    </w:p>
    <w:p w:rsidR="00A74867" w:rsidRPr="009070DB" w:rsidRDefault="00641B6F" w:rsidP="006E17B6">
      <w:pPr>
        <w:pStyle w:val="Heading2"/>
        <w:spacing w:before="0" w:line="360" w:lineRule="auto"/>
        <w:jc w:val="both"/>
        <w:rPr>
          <w:rFonts w:ascii="Times New Roman" w:hAnsi="Times New Roman" w:cs="Times New Roman"/>
          <w:color w:val="auto"/>
          <w:sz w:val="28"/>
          <w:szCs w:val="28"/>
        </w:rPr>
      </w:pPr>
      <w:bookmarkStart w:id="23" w:name="_Toc114212673"/>
      <w:proofErr w:type="gramStart"/>
      <w:r w:rsidRPr="009070DB">
        <w:rPr>
          <w:rFonts w:ascii="Times New Roman" w:hAnsi="Times New Roman" w:cs="Times New Roman"/>
          <w:color w:val="auto"/>
          <w:sz w:val="28"/>
          <w:szCs w:val="28"/>
        </w:rPr>
        <w:t>ĐIỀ</w:t>
      </w:r>
      <w:r w:rsidR="00DA5042" w:rsidRPr="009070DB">
        <w:rPr>
          <w:rFonts w:ascii="Times New Roman" w:hAnsi="Times New Roman" w:cs="Times New Roman"/>
          <w:color w:val="auto"/>
          <w:sz w:val="28"/>
          <w:szCs w:val="28"/>
        </w:rPr>
        <w:t>U 16</w:t>
      </w:r>
      <w:r w:rsidRPr="009070DB">
        <w:rPr>
          <w:rFonts w:ascii="Times New Roman" w:hAnsi="Times New Roman" w:cs="Times New Roman"/>
          <w:color w:val="auto"/>
          <w:sz w:val="28"/>
          <w:szCs w:val="28"/>
        </w:rPr>
        <w:t>.</w:t>
      </w:r>
      <w:proofErr w:type="gramEnd"/>
      <w:r w:rsidRPr="009070DB">
        <w:rPr>
          <w:rFonts w:ascii="Times New Roman" w:hAnsi="Times New Roman" w:cs="Times New Roman"/>
          <w:color w:val="auto"/>
          <w:sz w:val="28"/>
          <w:szCs w:val="28"/>
        </w:rPr>
        <w:t xml:space="preserve"> HIỆU LỰC THI HÀNH</w:t>
      </w:r>
      <w:bookmarkEnd w:id="23"/>
    </w:p>
    <w:p w:rsidR="00641B6F" w:rsidRPr="009070DB" w:rsidRDefault="00641B6F" w:rsidP="006E17B6">
      <w:pPr>
        <w:pStyle w:val="ListParagraph"/>
        <w:numPr>
          <w:ilvl w:val="0"/>
          <w:numId w:val="1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Quy chế này gồm c</w:t>
      </w:r>
      <w:r w:rsidR="00DA5042" w:rsidRPr="009070DB">
        <w:rPr>
          <w:rFonts w:ascii="Times New Roman" w:hAnsi="Times New Roman" w:cs="Times New Roman"/>
          <w:sz w:val="28"/>
          <w:szCs w:val="28"/>
        </w:rPr>
        <w:t>ó 02 chương, 16</w:t>
      </w:r>
      <w:r w:rsidRPr="009070DB">
        <w:rPr>
          <w:rFonts w:ascii="Times New Roman" w:hAnsi="Times New Roman" w:cs="Times New Roman"/>
          <w:sz w:val="28"/>
          <w:szCs w:val="28"/>
        </w:rPr>
        <w:t xml:space="preserve"> Điều là cơ sở để xác định tiền lương, tiền thưởng của nhân viên công ty.</w:t>
      </w:r>
    </w:p>
    <w:p w:rsidR="00641B6F" w:rsidRPr="009070DB" w:rsidRDefault="00641B6F" w:rsidP="006E17B6">
      <w:pPr>
        <w:pStyle w:val="ListParagraph"/>
        <w:numPr>
          <w:ilvl w:val="0"/>
          <w:numId w:val="1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Khi những nội dung quy định trong Quy chế này có hiệu lực, các quy định về tiền lương, tiền thưởng trước đây không còn hiệu lực. Trong trường hợp những quy định của pháp luật liên quan đến chính sách tiền lương chưa được cập nhật trong quy chế này</w:t>
      </w:r>
      <w:r w:rsidR="009015DC" w:rsidRPr="009070DB">
        <w:rPr>
          <w:rFonts w:ascii="Times New Roman" w:hAnsi="Times New Roman" w:cs="Times New Roman"/>
          <w:sz w:val="28"/>
          <w:szCs w:val="28"/>
        </w:rPr>
        <w:t xml:space="preserve"> hoặc có những quy định pháp luật được sửa đổi, bổ sung khác với những quy định của Quy chế này thì sẽ áp dụng </w:t>
      </w:r>
      <w:r w:rsidR="001F6713" w:rsidRPr="009070DB">
        <w:rPr>
          <w:rFonts w:ascii="Times New Roman" w:hAnsi="Times New Roman" w:cs="Times New Roman"/>
          <w:sz w:val="28"/>
          <w:szCs w:val="28"/>
        </w:rPr>
        <w:t xml:space="preserve">quy định của pháp luật hiện hành. </w:t>
      </w:r>
    </w:p>
    <w:p w:rsidR="0088092E" w:rsidRPr="009070DB" w:rsidRDefault="0088092E" w:rsidP="006E17B6">
      <w:pPr>
        <w:pStyle w:val="ListParagraph"/>
        <w:numPr>
          <w:ilvl w:val="0"/>
          <w:numId w:val="1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Trong quá trình thực hiện bản quy chế này có thể sử</w:t>
      </w:r>
      <w:r w:rsidR="009A0C00" w:rsidRPr="009070DB">
        <w:rPr>
          <w:rFonts w:ascii="Times New Roman" w:hAnsi="Times New Roman" w:cs="Times New Roman"/>
          <w:sz w:val="28"/>
          <w:szCs w:val="28"/>
        </w:rPr>
        <w:t>a đ</w:t>
      </w:r>
      <w:r w:rsidRPr="009070DB">
        <w:rPr>
          <w:rFonts w:ascii="Times New Roman" w:hAnsi="Times New Roman" w:cs="Times New Roman"/>
          <w:sz w:val="28"/>
          <w:szCs w:val="28"/>
        </w:rPr>
        <w:t>ổi, bổ sung sao cho phù hợp với quy định của nhà nước và tình hình thực tế của Công ty.</w:t>
      </w:r>
    </w:p>
    <w:p w:rsidR="00641B6F" w:rsidRPr="009070DB" w:rsidRDefault="001F6713" w:rsidP="006E17B6">
      <w:pPr>
        <w:pStyle w:val="ListParagraph"/>
        <w:numPr>
          <w:ilvl w:val="0"/>
          <w:numId w:val="14"/>
        </w:numPr>
        <w:spacing w:after="0" w:line="360" w:lineRule="auto"/>
        <w:jc w:val="both"/>
        <w:rPr>
          <w:rFonts w:ascii="Times New Roman" w:hAnsi="Times New Roman" w:cs="Times New Roman"/>
          <w:sz w:val="28"/>
          <w:szCs w:val="28"/>
        </w:rPr>
      </w:pPr>
      <w:r w:rsidRPr="009070DB">
        <w:rPr>
          <w:rFonts w:ascii="Times New Roman" w:hAnsi="Times New Roman" w:cs="Times New Roman"/>
          <w:sz w:val="28"/>
          <w:szCs w:val="28"/>
        </w:rPr>
        <w:t>Quy chế này có hiệu lực kể từ ngày ký quyết định ban hành</w:t>
      </w:r>
      <w:proofErr w:type="gramStart"/>
      <w:r w:rsidRPr="009070DB">
        <w:rPr>
          <w:rFonts w:ascii="Times New Roman" w:hAnsi="Times New Roman" w:cs="Times New Roman"/>
          <w:sz w:val="28"/>
          <w:szCs w:val="28"/>
        </w:rPr>
        <w:t>./</w:t>
      </w:r>
      <w:proofErr w:type="gramEnd"/>
      <w:r w:rsidRPr="009070DB">
        <w:rPr>
          <w:rFonts w:ascii="Times New Roman" w:hAnsi="Times New Roman" w:cs="Times New Roman"/>
          <w:sz w:val="28"/>
          <w:szCs w:val="28"/>
        </w:rPr>
        <w:t>.</w:t>
      </w:r>
    </w:p>
    <w:p w:rsidR="001F6713" w:rsidRPr="009070DB" w:rsidRDefault="001F6713" w:rsidP="006E17B6">
      <w:pPr>
        <w:spacing w:after="0" w:line="360" w:lineRule="auto"/>
        <w:ind w:left="360"/>
        <w:jc w:val="both"/>
        <w:rPr>
          <w:rFonts w:ascii="Times New Roman" w:hAnsi="Times New Roman" w:cs="Times New Roman"/>
          <w:sz w:val="28"/>
          <w:szCs w:val="28"/>
        </w:rPr>
      </w:pPr>
    </w:p>
    <w:p w:rsidR="00307F5D" w:rsidRPr="009070DB" w:rsidRDefault="001F6713" w:rsidP="006E17B6">
      <w:pPr>
        <w:spacing w:after="0" w:line="360" w:lineRule="auto"/>
        <w:ind w:firstLine="360"/>
        <w:jc w:val="both"/>
        <w:rPr>
          <w:rFonts w:ascii="Times New Roman" w:hAnsi="Times New Roman" w:cs="Times New Roman"/>
          <w:b/>
          <w:sz w:val="28"/>
          <w:szCs w:val="28"/>
        </w:rPr>
      </w:pPr>
      <w:r w:rsidRPr="009070DB">
        <w:rPr>
          <w:rFonts w:ascii="Times New Roman" w:hAnsi="Times New Roman" w:cs="Times New Roman"/>
          <w:b/>
          <w:sz w:val="28"/>
          <w:szCs w:val="28"/>
        </w:rPr>
        <w:t xml:space="preserve">                                                        </w:t>
      </w:r>
      <w:r w:rsidR="00307F5D" w:rsidRPr="009070DB">
        <w:rPr>
          <w:rFonts w:ascii="Times New Roman" w:hAnsi="Times New Roman" w:cs="Times New Roman"/>
          <w:b/>
          <w:sz w:val="28"/>
          <w:szCs w:val="28"/>
        </w:rPr>
        <w:t xml:space="preserve">GIÁM ĐỐC </w:t>
      </w:r>
      <w:r w:rsidRPr="009070DB">
        <w:rPr>
          <w:rFonts w:ascii="Times New Roman" w:hAnsi="Times New Roman" w:cs="Times New Roman"/>
          <w:b/>
          <w:sz w:val="28"/>
          <w:szCs w:val="28"/>
        </w:rPr>
        <w:t xml:space="preserve">CÔNG TY CỔ PHẦN </w:t>
      </w:r>
    </w:p>
    <w:p w:rsidR="00776AFA" w:rsidRPr="009070DB" w:rsidRDefault="00307F5D" w:rsidP="006E17B6">
      <w:pPr>
        <w:spacing w:after="0" w:line="360" w:lineRule="auto"/>
        <w:ind w:firstLine="360"/>
        <w:jc w:val="both"/>
        <w:rPr>
          <w:rFonts w:ascii="Times New Roman" w:hAnsi="Times New Roman" w:cs="Times New Roman"/>
          <w:b/>
          <w:sz w:val="28"/>
          <w:szCs w:val="28"/>
        </w:rPr>
      </w:pPr>
      <w:r w:rsidRPr="009070DB">
        <w:rPr>
          <w:rFonts w:ascii="Times New Roman" w:hAnsi="Times New Roman" w:cs="Times New Roman"/>
          <w:b/>
          <w:sz w:val="28"/>
          <w:szCs w:val="28"/>
        </w:rPr>
        <w:t xml:space="preserve">                                                HỆ SINH THÁI </w:t>
      </w:r>
      <w:r w:rsidR="001F6713" w:rsidRPr="009070DB">
        <w:rPr>
          <w:rFonts w:ascii="Times New Roman" w:hAnsi="Times New Roman" w:cs="Times New Roman"/>
          <w:b/>
          <w:sz w:val="28"/>
          <w:szCs w:val="28"/>
        </w:rPr>
        <w:t>CÔNG NGHỆ VIỆT NAM</w:t>
      </w:r>
    </w:p>
    <w:p w:rsidR="001F6713" w:rsidRPr="009070DB" w:rsidRDefault="001F6713" w:rsidP="006E17B6">
      <w:pPr>
        <w:spacing w:after="0" w:line="360" w:lineRule="auto"/>
        <w:jc w:val="both"/>
        <w:rPr>
          <w:rFonts w:ascii="Times New Roman" w:hAnsi="Times New Roman" w:cs="Times New Roman"/>
          <w:b/>
          <w:sz w:val="28"/>
          <w:szCs w:val="28"/>
        </w:rPr>
      </w:pPr>
    </w:p>
    <w:p w:rsidR="00D9254A" w:rsidRPr="009070DB" w:rsidRDefault="00D9254A" w:rsidP="006E17B6">
      <w:pPr>
        <w:spacing w:after="0" w:line="360" w:lineRule="auto"/>
        <w:jc w:val="both"/>
        <w:rPr>
          <w:rFonts w:ascii="Times New Roman" w:hAnsi="Times New Roman" w:cs="Times New Roman"/>
          <w:b/>
          <w:sz w:val="28"/>
          <w:szCs w:val="28"/>
        </w:rPr>
      </w:pPr>
    </w:p>
    <w:p w:rsidR="00D9254A" w:rsidRPr="009070DB" w:rsidRDefault="00D9254A" w:rsidP="006E17B6">
      <w:pPr>
        <w:spacing w:after="0" w:line="360" w:lineRule="auto"/>
        <w:jc w:val="both"/>
        <w:rPr>
          <w:rFonts w:ascii="Times New Roman" w:hAnsi="Times New Roman" w:cs="Times New Roman"/>
          <w:b/>
          <w:sz w:val="28"/>
          <w:szCs w:val="28"/>
        </w:rPr>
      </w:pPr>
    </w:p>
    <w:p w:rsidR="00D9254A" w:rsidRPr="009070DB" w:rsidRDefault="00D9254A" w:rsidP="006E17B6">
      <w:pPr>
        <w:spacing w:after="0" w:line="360" w:lineRule="auto"/>
        <w:jc w:val="both"/>
        <w:rPr>
          <w:rFonts w:ascii="Times New Roman" w:hAnsi="Times New Roman" w:cs="Times New Roman"/>
          <w:b/>
          <w:sz w:val="28"/>
          <w:szCs w:val="28"/>
        </w:rPr>
      </w:pPr>
    </w:p>
    <w:p w:rsidR="00D9254A" w:rsidRPr="009070DB" w:rsidRDefault="00D9254A" w:rsidP="006E17B6">
      <w:pPr>
        <w:spacing w:after="0" w:line="360" w:lineRule="auto"/>
        <w:jc w:val="right"/>
        <w:rPr>
          <w:rFonts w:ascii="Times New Roman" w:hAnsi="Times New Roman" w:cs="Times New Roman"/>
          <w:b/>
          <w:sz w:val="28"/>
          <w:szCs w:val="28"/>
        </w:rPr>
      </w:pPr>
    </w:p>
    <w:p w:rsidR="008523B0" w:rsidRPr="009070DB" w:rsidRDefault="008523B0" w:rsidP="006E17B6">
      <w:pPr>
        <w:spacing w:after="0" w:line="360" w:lineRule="auto"/>
        <w:rPr>
          <w:rFonts w:ascii="Times New Roman" w:hAnsi="Times New Roman" w:cs="Times New Roman"/>
          <w:b/>
          <w:sz w:val="28"/>
          <w:szCs w:val="28"/>
        </w:rPr>
        <w:sectPr w:rsidR="008523B0" w:rsidRPr="009070DB" w:rsidSect="006E17B6">
          <w:pgSz w:w="11906" w:h="16838" w:code="9"/>
          <w:pgMar w:top="1134" w:right="851" w:bottom="1134" w:left="1418" w:header="720" w:footer="720" w:gutter="0"/>
          <w:pgNumType w:start="1"/>
          <w:cols w:space="720"/>
          <w:docGrid w:linePitch="360" w:charSpace="-2049"/>
        </w:sectPr>
      </w:pPr>
    </w:p>
    <w:p w:rsidR="00D9254A" w:rsidRPr="009070DB" w:rsidRDefault="00D9254A" w:rsidP="006E17B6">
      <w:pPr>
        <w:pStyle w:val="Heading3"/>
        <w:spacing w:before="0" w:line="360" w:lineRule="auto"/>
        <w:jc w:val="center"/>
        <w:rPr>
          <w:rFonts w:ascii="Times New Roman" w:hAnsi="Times New Roman" w:cs="Times New Roman"/>
          <w:b w:val="0"/>
          <w:color w:val="auto"/>
          <w:sz w:val="28"/>
          <w:szCs w:val="28"/>
        </w:rPr>
      </w:pPr>
      <w:bookmarkStart w:id="24" w:name="_Toc114212674"/>
      <w:r w:rsidRPr="009070DB">
        <w:rPr>
          <w:rFonts w:ascii="Times New Roman" w:hAnsi="Times New Roman" w:cs="Times New Roman"/>
          <w:color w:val="auto"/>
          <w:sz w:val="28"/>
          <w:szCs w:val="28"/>
          <w:highlight w:val="yellow"/>
        </w:rPr>
        <w:lastRenderedPageBreak/>
        <w:t xml:space="preserve">PHỤ LỤC I: </w:t>
      </w:r>
      <w:r w:rsidR="004C0B98" w:rsidRPr="009070DB">
        <w:rPr>
          <w:rFonts w:ascii="Times New Roman" w:hAnsi="Times New Roman" w:cs="Times New Roman"/>
          <w:color w:val="auto"/>
          <w:sz w:val="28"/>
          <w:szCs w:val="28"/>
          <w:highlight w:val="yellow"/>
        </w:rPr>
        <w:t>TIÊU CHÍ ĐÁNH GIÁ CÁN BỘ, NHÂN VIÊN</w:t>
      </w:r>
      <w:bookmarkEnd w:id="24"/>
    </w:p>
    <w:tbl>
      <w:tblPr>
        <w:tblStyle w:val="TableGrid"/>
        <w:tblW w:w="14567" w:type="dxa"/>
        <w:tblLayout w:type="fixed"/>
        <w:tblLook w:val="04A0" w:firstRow="1" w:lastRow="0" w:firstColumn="1" w:lastColumn="0" w:noHBand="0" w:noVBand="1"/>
      </w:tblPr>
      <w:tblGrid>
        <w:gridCol w:w="959"/>
        <w:gridCol w:w="4819"/>
        <w:gridCol w:w="1134"/>
        <w:gridCol w:w="1418"/>
        <w:gridCol w:w="1276"/>
        <w:gridCol w:w="1984"/>
        <w:gridCol w:w="2977"/>
      </w:tblGrid>
      <w:tr w:rsidR="009070DB" w:rsidRPr="009070DB" w:rsidTr="009A571C">
        <w:trPr>
          <w:trHeight w:val="1220"/>
        </w:trPr>
        <w:tc>
          <w:tcPr>
            <w:tcW w:w="959"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STT</w:t>
            </w:r>
          </w:p>
        </w:tc>
        <w:tc>
          <w:tcPr>
            <w:tcW w:w="4819"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Tiêu chí đánh giá</w:t>
            </w:r>
          </w:p>
        </w:tc>
        <w:tc>
          <w:tcPr>
            <w:tcW w:w="1134"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Điểm tối đa</w:t>
            </w:r>
          </w:p>
        </w:tc>
        <w:tc>
          <w:tcPr>
            <w:tcW w:w="1418"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Điểm cộng</w:t>
            </w:r>
          </w:p>
        </w:tc>
        <w:tc>
          <w:tcPr>
            <w:tcW w:w="1276"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Điểm trừ</w:t>
            </w:r>
          </w:p>
        </w:tc>
        <w:tc>
          <w:tcPr>
            <w:tcW w:w="1984"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Điểm được duyệt</w:t>
            </w:r>
          </w:p>
        </w:tc>
        <w:tc>
          <w:tcPr>
            <w:tcW w:w="2977" w:type="dxa"/>
            <w:vAlign w:val="center"/>
          </w:tcPr>
          <w:p w:rsidR="0096339F" w:rsidRPr="009070DB" w:rsidRDefault="0096339F"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Xếp loại đánh giá</w:t>
            </w:r>
          </w:p>
        </w:tc>
      </w:tr>
      <w:tr w:rsidR="009070DB" w:rsidRPr="009070DB" w:rsidTr="009A571C">
        <w:tc>
          <w:tcPr>
            <w:tcW w:w="959" w:type="dxa"/>
            <w:vAlign w:val="center"/>
          </w:tcPr>
          <w:p w:rsidR="0096339F" w:rsidRPr="009070DB" w:rsidRDefault="00D2797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A</w:t>
            </w:r>
          </w:p>
        </w:tc>
        <w:tc>
          <w:tcPr>
            <w:tcW w:w="4819" w:type="dxa"/>
            <w:vAlign w:val="center"/>
          </w:tcPr>
          <w:p w:rsidR="0096339F" w:rsidRPr="009070DB" w:rsidRDefault="00D2797D"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Chuyên môn nghiệp vụ</w:t>
            </w:r>
          </w:p>
        </w:tc>
        <w:tc>
          <w:tcPr>
            <w:tcW w:w="1134" w:type="dxa"/>
            <w:vAlign w:val="center"/>
          </w:tcPr>
          <w:p w:rsidR="0096339F" w:rsidRPr="009070DB" w:rsidRDefault="00AB5A2E"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6</w:t>
            </w:r>
          </w:p>
        </w:tc>
        <w:tc>
          <w:tcPr>
            <w:tcW w:w="1418" w:type="dxa"/>
          </w:tcPr>
          <w:p w:rsidR="0096339F" w:rsidRPr="009070DB" w:rsidRDefault="0096339F" w:rsidP="006E17B6">
            <w:pPr>
              <w:spacing w:line="360" w:lineRule="auto"/>
              <w:rPr>
                <w:rFonts w:ascii="Times New Roman" w:hAnsi="Times New Roman" w:cs="Times New Roman"/>
                <w:b/>
                <w:sz w:val="28"/>
                <w:szCs w:val="28"/>
              </w:rPr>
            </w:pPr>
          </w:p>
        </w:tc>
        <w:tc>
          <w:tcPr>
            <w:tcW w:w="1276" w:type="dxa"/>
          </w:tcPr>
          <w:p w:rsidR="0096339F" w:rsidRPr="009070DB" w:rsidRDefault="0096339F" w:rsidP="006E17B6">
            <w:pPr>
              <w:spacing w:line="360" w:lineRule="auto"/>
              <w:rPr>
                <w:rFonts w:ascii="Times New Roman" w:hAnsi="Times New Roman" w:cs="Times New Roman"/>
                <w:b/>
                <w:sz w:val="28"/>
                <w:szCs w:val="28"/>
              </w:rPr>
            </w:pPr>
          </w:p>
        </w:tc>
        <w:tc>
          <w:tcPr>
            <w:tcW w:w="1984" w:type="dxa"/>
          </w:tcPr>
          <w:p w:rsidR="0096339F" w:rsidRPr="009070DB" w:rsidRDefault="0096339F" w:rsidP="006E17B6">
            <w:pPr>
              <w:spacing w:line="360" w:lineRule="auto"/>
              <w:rPr>
                <w:rFonts w:ascii="Times New Roman" w:hAnsi="Times New Roman" w:cs="Times New Roman"/>
                <w:b/>
                <w:sz w:val="28"/>
                <w:szCs w:val="28"/>
              </w:rPr>
            </w:pPr>
          </w:p>
        </w:tc>
        <w:tc>
          <w:tcPr>
            <w:tcW w:w="2977" w:type="dxa"/>
          </w:tcPr>
          <w:p w:rsidR="0096339F" w:rsidRPr="009070DB" w:rsidRDefault="0096339F" w:rsidP="006E17B6">
            <w:pPr>
              <w:spacing w:line="360" w:lineRule="auto"/>
              <w:rPr>
                <w:rFonts w:ascii="Times New Roman" w:hAnsi="Times New Roman" w:cs="Times New Roman"/>
                <w:b/>
                <w:sz w:val="28"/>
                <w:szCs w:val="28"/>
              </w:rPr>
            </w:pPr>
          </w:p>
        </w:tc>
      </w:tr>
      <w:tr w:rsidR="009070DB" w:rsidRPr="009070DB" w:rsidTr="009A571C">
        <w:tc>
          <w:tcPr>
            <w:tcW w:w="959" w:type="dxa"/>
          </w:tcPr>
          <w:p w:rsidR="0096339F" w:rsidRPr="009070DB" w:rsidRDefault="00B2223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1</w:t>
            </w:r>
          </w:p>
        </w:tc>
        <w:tc>
          <w:tcPr>
            <w:tcW w:w="4819" w:type="dxa"/>
            <w:vAlign w:val="center"/>
          </w:tcPr>
          <w:p w:rsidR="0096339F" w:rsidRPr="009070DB" w:rsidRDefault="00CB56F8"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Hoàn thành các công việc được giao, đảm bảo tiến độ, chất lượng công việc</w:t>
            </w:r>
          </w:p>
        </w:tc>
        <w:tc>
          <w:tcPr>
            <w:tcW w:w="1134" w:type="dxa"/>
            <w:vAlign w:val="center"/>
          </w:tcPr>
          <w:p w:rsidR="0096339F" w:rsidRPr="009070DB" w:rsidRDefault="008523B0"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6</w:t>
            </w:r>
          </w:p>
        </w:tc>
        <w:tc>
          <w:tcPr>
            <w:tcW w:w="1418" w:type="dxa"/>
          </w:tcPr>
          <w:p w:rsidR="0096339F" w:rsidRPr="009070DB" w:rsidRDefault="00AB5A2E" w:rsidP="006E17B6">
            <w:pPr>
              <w:spacing w:line="360" w:lineRule="auto"/>
              <w:rPr>
                <w:rFonts w:ascii="Times New Roman" w:hAnsi="Times New Roman" w:cs="Times New Roman"/>
                <w:b/>
                <w:sz w:val="28"/>
                <w:szCs w:val="28"/>
              </w:rPr>
            </w:pPr>
            <w:r w:rsidRPr="009070DB">
              <w:rPr>
                <w:rFonts w:ascii="Times New Roman" w:hAnsi="Times New Roman" w:cs="Times New Roman"/>
                <w:b/>
                <w:sz w:val="28"/>
                <w:szCs w:val="28"/>
              </w:rPr>
              <w:br/>
            </w:r>
          </w:p>
        </w:tc>
        <w:tc>
          <w:tcPr>
            <w:tcW w:w="1276" w:type="dxa"/>
          </w:tcPr>
          <w:p w:rsidR="0096339F" w:rsidRPr="009070DB" w:rsidRDefault="0096339F" w:rsidP="006E17B6">
            <w:pPr>
              <w:spacing w:line="360" w:lineRule="auto"/>
              <w:rPr>
                <w:rFonts w:ascii="Times New Roman" w:hAnsi="Times New Roman" w:cs="Times New Roman"/>
                <w:b/>
                <w:sz w:val="28"/>
                <w:szCs w:val="28"/>
              </w:rPr>
            </w:pPr>
          </w:p>
        </w:tc>
        <w:tc>
          <w:tcPr>
            <w:tcW w:w="1984" w:type="dxa"/>
          </w:tcPr>
          <w:p w:rsidR="0096339F" w:rsidRPr="009070DB" w:rsidRDefault="0096339F" w:rsidP="006E17B6">
            <w:pPr>
              <w:spacing w:line="360" w:lineRule="auto"/>
              <w:rPr>
                <w:rFonts w:ascii="Times New Roman" w:hAnsi="Times New Roman" w:cs="Times New Roman"/>
                <w:b/>
                <w:sz w:val="28"/>
                <w:szCs w:val="28"/>
              </w:rPr>
            </w:pPr>
          </w:p>
        </w:tc>
        <w:tc>
          <w:tcPr>
            <w:tcW w:w="2977" w:type="dxa"/>
          </w:tcPr>
          <w:p w:rsidR="0096339F" w:rsidRPr="009070DB" w:rsidRDefault="0096339F" w:rsidP="006E17B6">
            <w:pPr>
              <w:spacing w:line="360" w:lineRule="auto"/>
              <w:rPr>
                <w:rFonts w:ascii="Times New Roman" w:hAnsi="Times New Roman" w:cs="Times New Roman"/>
                <w:b/>
                <w:sz w:val="28"/>
                <w:szCs w:val="28"/>
              </w:rPr>
            </w:pPr>
          </w:p>
        </w:tc>
      </w:tr>
      <w:tr w:rsidR="009070DB" w:rsidRPr="009070DB" w:rsidTr="009A571C">
        <w:tc>
          <w:tcPr>
            <w:tcW w:w="959" w:type="dxa"/>
          </w:tcPr>
          <w:p w:rsidR="0096339F" w:rsidRPr="009070DB" w:rsidRDefault="00B2223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2</w:t>
            </w:r>
          </w:p>
        </w:tc>
        <w:tc>
          <w:tcPr>
            <w:tcW w:w="4819" w:type="dxa"/>
            <w:vAlign w:val="center"/>
          </w:tcPr>
          <w:p w:rsidR="0096339F" w:rsidRPr="009070DB" w:rsidRDefault="00353B5E"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Hoàn thành công việc nhưng chậm tiến độ dẫn gây ảnh hưởng đến kết quả sản xuất, kinh doanh của công ty</w:t>
            </w:r>
          </w:p>
        </w:tc>
        <w:tc>
          <w:tcPr>
            <w:tcW w:w="1134" w:type="dxa"/>
            <w:vAlign w:val="center"/>
          </w:tcPr>
          <w:p w:rsidR="0096339F" w:rsidRPr="009070DB" w:rsidRDefault="0096339F" w:rsidP="006E17B6">
            <w:pPr>
              <w:spacing w:line="360" w:lineRule="auto"/>
              <w:jc w:val="center"/>
              <w:rPr>
                <w:rFonts w:ascii="Times New Roman" w:hAnsi="Times New Roman" w:cs="Times New Roman"/>
                <w:b/>
                <w:sz w:val="28"/>
                <w:szCs w:val="28"/>
              </w:rPr>
            </w:pPr>
          </w:p>
        </w:tc>
        <w:tc>
          <w:tcPr>
            <w:tcW w:w="1418" w:type="dxa"/>
          </w:tcPr>
          <w:p w:rsidR="0096339F" w:rsidRPr="009070DB" w:rsidRDefault="0096339F" w:rsidP="006E17B6">
            <w:pPr>
              <w:spacing w:line="360" w:lineRule="auto"/>
              <w:rPr>
                <w:rFonts w:ascii="Times New Roman" w:hAnsi="Times New Roman" w:cs="Times New Roman"/>
                <w:b/>
                <w:sz w:val="28"/>
                <w:szCs w:val="28"/>
              </w:rPr>
            </w:pPr>
          </w:p>
        </w:tc>
        <w:tc>
          <w:tcPr>
            <w:tcW w:w="1276" w:type="dxa"/>
            <w:vAlign w:val="center"/>
          </w:tcPr>
          <w:p w:rsidR="008523B0" w:rsidRPr="009070DB" w:rsidRDefault="008523B0" w:rsidP="006E17B6">
            <w:pPr>
              <w:pStyle w:val="ListParagraph"/>
              <w:numPr>
                <w:ilvl w:val="0"/>
                <w:numId w:val="11"/>
              </w:numPr>
              <w:spacing w:line="360" w:lineRule="auto"/>
              <w:jc w:val="center"/>
              <w:rPr>
                <w:rFonts w:ascii="Times New Roman" w:hAnsi="Times New Roman" w:cs="Times New Roman"/>
                <w:sz w:val="28"/>
                <w:szCs w:val="28"/>
              </w:rPr>
            </w:pPr>
          </w:p>
          <w:p w:rsidR="008523B0" w:rsidRPr="009070DB" w:rsidRDefault="008523B0" w:rsidP="006E17B6">
            <w:pPr>
              <w:spacing w:line="360" w:lineRule="auto"/>
              <w:jc w:val="center"/>
              <w:rPr>
                <w:rFonts w:ascii="Times New Roman" w:hAnsi="Times New Roman" w:cs="Times New Roman"/>
                <w:sz w:val="28"/>
                <w:szCs w:val="28"/>
              </w:rPr>
            </w:pPr>
          </w:p>
          <w:p w:rsidR="0096339F" w:rsidRPr="009070DB" w:rsidRDefault="008523B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-2</w:t>
            </w:r>
          </w:p>
        </w:tc>
        <w:tc>
          <w:tcPr>
            <w:tcW w:w="1984" w:type="dxa"/>
          </w:tcPr>
          <w:p w:rsidR="0096339F" w:rsidRPr="009070DB" w:rsidRDefault="0096339F" w:rsidP="006E17B6">
            <w:pPr>
              <w:spacing w:line="360" w:lineRule="auto"/>
              <w:rPr>
                <w:rFonts w:ascii="Times New Roman" w:hAnsi="Times New Roman" w:cs="Times New Roman"/>
                <w:b/>
                <w:sz w:val="28"/>
                <w:szCs w:val="28"/>
              </w:rPr>
            </w:pPr>
          </w:p>
        </w:tc>
        <w:tc>
          <w:tcPr>
            <w:tcW w:w="2977" w:type="dxa"/>
          </w:tcPr>
          <w:p w:rsidR="0096339F" w:rsidRPr="009070DB" w:rsidRDefault="0096339F" w:rsidP="006E17B6">
            <w:pPr>
              <w:spacing w:line="360" w:lineRule="auto"/>
              <w:rPr>
                <w:rFonts w:ascii="Times New Roman" w:hAnsi="Times New Roman" w:cs="Times New Roman"/>
                <w:b/>
                <w:sz w:val="28"/>
                <w:szCs w:val="28"/>
              </w:rPr>
            </w:pPr>
          </w:p>
        </w:tc>
      </w:tr>
      <w:tr w:rsidR="009070DB" w:rsidRPr="009070DB" w:rsidTr="009A571C">
        <w:tc>
          <w:tcPr>
            <w:tcW w:w="959" w:type="dxa"/>
          </w:tcPr>
          <w:p w:rsidR="0096339F" w:rsidRPr="009070DB" w:rsidRDefault="00B2223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3</w:t>
            </w:r>
          </w:p>
        </w:tc>
        <w:tc>
          <w:tcPr>
            <w:tcW w:w="4819" w:type="dxa"/>
            <w:vAlign w:val="center"/>
          </w:tcPr>
          <w:p w:rsidR="0096339F" w:rsidRPr="009070DB" w:rsidRDefault="00353B5E"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Bị phê bình, nhắc nhở trong công việc</w:t>
            </w:r>
          </w:p>
        </w:tc>
        <w:tc>
          <w:tcPr>
            <w:tcW w:w="1134" w:type="dxa"/>
            <w:vAlign w:val="center"/>
          </w:tcPr>
          <w:p w:rsidR="0096339F" w:rsidRPr="009070DB" w:rsidRDefault="0096339F" w:rsidP="006E17B6">
            <w:pPr>
              <w:spacing w:line="360" w:lineRule="auto"/>
              <w:jc w:val="center"/>
              <w:rPr>
                <w:rFonts w:ascii="Times New Roman" w:hAnsi="Times New Roman" w:cs="Times New Roman"/>
                <w:b/>
                <w:sz w:val="28"/>
                <w:szCs w:val="28"/>
              </w:rPr>
            </w:pPr>
          </w:p>
        </w:tc>
        <w:tc>
          <w:tcPr>
            <w:tcW w:w="1418" w:type="dxa"/>
            <w:vAlign w:val="center"/>
          </w:tcPr>
          <w:p w:rsidR="0096339F" w:rsidRPr="009070DB" w:rsidRDefault="008523B0"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-3</w:t>
            </w:r>
          </w:p>
        </w:tc>
        <w:tc>
          <w:tcPr>
            <w:tcW w:w="1276" w:type="dxa"/>
            <w:vAlign w:val="center"/>
          </w:tcPr>
          <w:p w:rsidR="0096339F" w:rsidRPr="009070DB" w:rsidRDefault="008523B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- 3</w:t>
            </w:r>
          </w:p>
        </w:tc>
        <w:tc>
          <w:tcPr>
            <w:tcW w:w="1984" w:type="dxa"/>
          </w:tcPr>
          <w:p w:rsidR="0096339F" w:rsidRPr="009070DB" w:rsidRDefault="0096339F" w:rsidP="006E17B6">
            <w:pPr>
              <w:spacing w:line="360" w:lineRule="auto"/>
              <w:rPr>
                <w:rFonts w:ascii="Times New Roman" w:hAnsi="Times New Roman" w:cs="Times New Roman"/>
                <w:b/>
                <w:sz w:val="28"/>
                <w:szCs w:val="28"/>
              </w:rPr>
            </w:pPr>
          </w:p>
        </w:tc>
        <w:tc>
          <w:tcPr>
            <w:tcW w:w="2977" w:type="dxa"/>
          </w:tcPr>
          <w:p w:rsidR="0096339F" w:rsidRPr="009070DB" w:rsidRDefault="0096339F" w:rsidP="006E17B6">
            <w:pPr>
              <w:spacing w:line="360" w:lineRule="auto"/>
              <w:rPr>
                <w:rFonts w:ascii="Times New Roman" w:hAnsi="Times New Roman" w:cs="Times New Roman"/>
                <w:b/>
                <w:sz w:val="28"/>
                <w:szCs w:val="28"/>
              </w:rPr>
            </w:pPr>
          </w:p>
        </w:tc>
      </w:tr>
      <w:tr w:rsidR="009070DB" w:rsidRPr="009070DB" w:rsidTr="009A571C">
        <w:tc>
          <w:tcPr>
            <w:tcW w:w="959" w:type="dxa"/>
          </w:tcPr>
          <w:p w:rsidR="0096339F" w:rsidRPr="009070DB" w:rsidRDefault="00B2223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4</w:t>
            </w:r>
          </w:p>
        </w:tc>
        <w:tc>
          <w:tcPr>
            <w:tcW w:w="4819" w:type="dxa"/>
            <w:vAlign w:val="center"/>
          </w:tcPr>
          <w:p w:rsidR="0096339F" w:rsidRPr="009070DB" w:rsidRDefault="00353B5E"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Không hoàn thành công việc hoặc gây thiệt hại cho công ty, không có ý thức phối hợp giải quyết công việc</w:t>
            </w:r>
          </w:p>
        </w:tc>
        <w:tc>
          <w:tcPr>
            <w:tcW w:w="1134" w:type="dxa"/>
            <w:vAlign w:val="center"/>
          </w:tcPr>
          <w:p w:rsidR="0096339F" w:rsidRPr="009070DB" w:rsidRDefault="0096339F" w:rsidP="006E17B6">
            <w:pPr>
              <w:spacing w:line="360" w:lineRule="auto"/>
              <w:jc w:val="center"/>
              <w:rPr>
                <w:rFonts w:ascii="Times New Roman" w:hAnsi="Times New Roman" w:cs="Times New Roman"/>
                <w:b/>
                <w:sz w:val="28"/>
                <w:szCs w:val="28"/>
              </w:rPr>
            </w:pPr>
          </w:p>
        </w:tc>
        <w:tc>
          <w:tcPr>
            <w:tcW w:w="1418" w:type="dxa"/>
            <w:vAlign w:val="center"/>
          </w:tcPr>
          <w:p w:rsidR="0096339F" w:rsidRPr="009070DB" w:rsidRDefault="008523B0"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-5</w:t>
            </w:r>
          </w:p>
        </w:tc>
        <w:tc>
          <w:tcPr>
            <w:tcW w:w="1276" w:type="dxa"/>
            <w:vAlign w:val="center"/>
          </w:tcPr>
          <w:p w:rsidR="0096339F" w:rsidRPr="009070DB" w:rsidRDefault="008523B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- 5</w:t>
            </w:r>
          </w:p>
        </w:tc>
        <w:tc>
          <w:tcPr>
            <w:tcW w:w="1984" w:type="dxa"/>
          </w:tcPr>
          <w:p w:rsidR="0096339F" w:rsidRPr="009070DB" w:rsidRDefault="0096339F" w:rsidP="006E17B6">
            <w:pPr>
              <w:spacing w:line="360" w:lineRule="auto"/>
              <w:rPr>
                <w:rFonts w:ascii="Times New Roman" w:hAnsi="Times New Roman" w:cs="Times New Roman"/>
                <w:b/>
                <w:sz w:val="28"/>
                <w:szCs w:val="28"/>
              </w:rPr>
            </w:pPr>
          </w:p>
        </w:tc>
        <w:tc>
          <w:tcPr>
            <w:tcW w:w="2977" w:type="dxa"/>
          </w:tcPr>
          <w:p w:rsidR="0096339F" w:rsidRPr="009070DB" w:rsidRDefault="0096339F" w:rsidP="006E17B6">
            <w:pPr>
              <w:spacing w:line="360" w:lineRule="auto"/>
              <w:rPr>
                <w:rFonts w:ascii="Times New Roman" w:hAnsi="Times New Roman" w:cs="Times New Roman"/>
                <w:b/>
                <w:sz w:val="28"/>
                <w:szCs w:val="28"/>
              </w:rPr>
            </w:pPr>
          </w:p>
        </w:tc>
      </w:tr>
      <w:tr w:rsidR="009070DB" w:rsidRPr="009070DB" w:rsidTr="009A571C">
        <w:tc>
          <w:tcPr>
            <w:tcW w:w="959" w:type="dxa"/>
            <w:vAlign w:val="center"/>
          </w:tcPr>
          <w:p w:rsidR="00D2797D" w:rsidRPr="009070DB" w:rsidRDefault="00D2797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B</w:t>
            </w:r>
          </w:p>
        </w:tc>
        <w:tc>
          <w:tcPr>
            <w:tcW w:w="4819" w:type="dxa"/>
            <w:vAlign w:val="center"/>
          </w:tcPr>
          <w:p w:rsidR="00D2797D" w:rsidRPr="009070DB" w:rsidRDefault="00D2797D"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Ý thức kỷ luật</w:t>
            </w:r>
          </w:p>
        </w:tc>
        <w:tc>
          <w:tcPr>
            <w:tcW w:w="1134" w:type="dxa"/>
            <w:vAlign w:val="center"/>
          </w:tcPr>
          <w:p w:rsidR="00D2797D" w:rsidRPr="009070DB" w:rsidRDefault="00AB5A2E"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4</w:t>
            </w:r>
          </w:p>
        </w:tc>
        <w:tc>
          <w:tcPr>
            <w:tcW w:w="1418" w:type="dxa"/>
            <w:vAlign w:val="center"/>
          </w:tcPr>
          <w:p w:rsidR="00D2797D" w:rsidRPr="009070DB" w:rsidRDefault="00D2797D" w:rsidP="006E17B6">
            <w:pPr>
              <w:spacing w:line="360" w:lineRule="auto"/>
              <w:jc w:val="center"/>
              <w:rPr>
                <w:rFonts w:ascii="Times New Roman" w:hAnsi="Times New Roman" w:cs="Times New Roman"/>
                <w:b/>
                <w:sz w:val="28"/>
                <w:szCs w:val="28"/>
              </w:rPr>
            </w:pPr>
          </w:p>
        </w:tc>
        <w:tc>
          <w:tcPr>
            <w:tcW w:w="1276" w:type="dxa"/>
            <w:vAlign w:val="center"/>
          </w:tcPr>
          <w:p w:rsidR="00D2797D" w:rsidRPr="009070DB" w:rsidRDefault="00D2797D" w:rsidP="006E17B6">
            <w:pPr>
              <w:spacing w:line="360" w:lineRule="auto"/>
              <w:jc w:val="center"/>
              <w:rPr>
                <w:rFonts w:ascii="Times New Roman" w:hAnsi="Times New Roman" w:cs="Times New Roman"/>
                <w:sz w:val="28"/>
                <w:szCs w:val="28"/>
              </w:rPr>
            </w:pPr>
          </w:p>
        </w:tc>
        <w:tc>
          <w:tcPr>
            <w:tcW w:w="1984" w:type="dxa"/>
          </w:tcPr>
          <w:p w:rsidR="00D2797D" w:rsidRPr="009070DB" w:rsidRDefault="00D2797D" w:rsidP="006E17B6">
            <w:pPr>
              <w:spacing w:line="360" w:lineRule="auto"/>
              <w:rPr>
                <w:rFonts w:ascii="Times New Roman" w:hAnsi="Times New Roman" w:cs="Times New Roman"/>
                <w:b/>
                <w:sz w:val="28"/>
                <w:szCs w:val="28"/>
              </w:rPr>
            </w:pPr>
          </w:p>
        </w:tc>
        <w:tc>
          <w:tcPr>
            <w:tcW w:w="2977" w:type="dxa"/>
          </w:tcPr>
          <w:p w:rsidR="00D2797D" w:rsidRPr="009070DB" w:rsidRDefault="00D2797D" w:rsidP="006E17B6">
            <w:pPr>
              <w:spacing w:line="360" w:lineRule="auto"/>
              <w:rPr>
                <w:rFonts w:ascii="Times New Roman" w:hAnsi="Times New Roman" w:cs="Times New Roman"/>
                <w:b/>
                <w:sz w:val="28"/>
                <w:szCs w:val="28"/>
              </w:rPr>
            </w:pPr>
          </w:p>
        </w:tc>
      </w:tr>
      <w:tr w:rsidR="009070DB" w:rsidRPr="009070DB" w:rsidTr="009A571C">
        <w:tc>
          <w:tcPr>
            <w:tcW w:w="959" w:type="dxa"/>
          </w:tcPr>
          <w:p w:rsidR="00D2797D" w:rsidRPr="009070DB" w:rsidRDefault="00D2797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1</w:t>
            </w:r>
          </w:p>
        </w:tc>
        <w:tc>
          <w:tcPr>
            <w:tcW w:w="4819" w:type="dxa"/>
          </w:tcPr>
          <w:p w:rsidR="00D2797D" w:rsidRPr="009070DB" w:rsidRDefault="00353B5E"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Tuân thủ nội quy công ty về thời gian làm việc và kỷ luật lao động</w:t>
            </w:r>
          </w:p>
        </w:tc>
        <w:tc>
          <w:tcPr>
            <w:tcW w:w="1134" w:type="dxa"/>
            <w:vAlign w:val="center"/>
          </w:tcPr>
          <w:p w:rsidR="00D2797D" w:rsidRPr="009070DB" w:rsidRDefault="008523B0"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4</w:t>
            </w:r>
          </w:p>
        </w:tc>
        <w:tc>
          <w:tcPr>
            <w:tcW w:w="1418" w:type="dxa"/>
            <w:vAlign w:val="center"/>
          </w:tcPr>
          <w:p w:rsidR="00D2797D" w:rsidRPr="009070DB" w:rsidRDefault="00D2797D" w:rsidP="006E17B6">
            <w:pPr>
              <w:spacing w:line="360" w:lineRule="auto"/>
              <w:jc w:val="center"/>
              <w:rPr>
                <w:rFonts w:ascii="Times New Roman" w:hAnsi="Times New Roman" w:cs="Times New Roman"/>
                <w:b/>
                <w:sz w:val="28"/>
                <w:szCs w:val="28"/>
              </w:rPr>
            </w:pPr>
          </w:p>
        </w:tc>
        <w:tc>
          <w:tcPr>
            <w:tcW w:w="1276" w:type="dxa"/>
            <w:vAlign w:val="center"/>
          </w:tcPr>
          <w:p w:rsidR="00D2797D" w:rsidRPr="009070DB" w:rsidRDefault="00D2797D" w:rsidP="006E17B6">
            <w:pPr>
              <w:spacing w:line="360" w:lineRule="auto"/>
              <w:jc w:val="center"/>
              <w:rPr>
                <w:rFonts w:ascii="Times New Roman" w:hAnsi="Times New Roman" w:cs="Times New Roman"/>
                <w:sz w:val="28"/>
                <w:szCs w:val="28"/>
              </w:rPr>
            </w:pPr>
          </w:p>
        </w:tc>
        <w:tc>
          <w:tcPr>
            <w:tcW w:w="1984" w:type="dxa"/>
          </w:tcPr>
          <w:p w:rsidR="00D2797D" w:rsidRPr="009070DB" w:rsidRDefault="00D2797D" w:rsidP="006E17B6">
            <w:pPr>
              <w:spacing w:line="360" w:lineRule="auto"/>
              <w:rPr>
                <w:rFonts w:ascii="Times New Roman" w:hAnsi="Times New Roman" w:cs="Times New Roman"/>
                <w:b/>
                <w:sz w:val="28"/>
                <w:szCs w:val="28"/>
              </w:rPr>
            </w:pPr>
          </w:p>
        </w:tc>
        <w:tc>
          <w:tcPr>
            <w:tcW w:w="2977" w:type="dxa"/>
          </w:tcPr>
          <w:p w:rsidR="00D2797D" w:rsidRPr="009070DB" w:rsidRDefault="00D2797D" w:rsidP="006E17B6">
            <w:pPr>
              <w:spacing w:line="360" w:lineRule="auto"/>
              <w:rPr>
                <w:rFonts w:ascii="Times New Roman" w:hAnsi="Times New Roman" w:cs="Times New Roman"/>
                <w:b/>
                <w:sz w:val="28"/>
                <w:szCs w:val="28"/>
              </w:rPr>
            </w:pPr>
          </w:p>
        </w:tc>
      </w:tr>
      <w:tr w:rsidR="009070DB" w:rsidRPr="009070DB" w:rsidTr="009A571C">
        <w:tc>
          <w:tcPr>
            <w:tcW w:w="959" w:type="dxa"/>
          </w:tcPr>
          <w:p w:rsidR="00D2797D" w:rsidRPr="009070DB" w:rsidRDefault="00D2797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2</w:t>
            </w:r>
          </w:p>
        </w:tc>
        <w:tc>
          <w:tcPr>
            <w:tcW w:w="4819" w:type="dxa"/>
          </w:tcPr>
          <w:p w:rsidR="00D2797D" w:rsidRPr="009070DB" w:rsidRDefault="00353B5E"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Đi làm muộn quá 02</w:t>
            </w:r>
            <w:r w:rsidR="00A26136" w:rsidRPr="009070DB">
              <w:rPr>
                <w:rFonts w:ascii="Times New Roman" w:hAnsi="Times New Roman" w:cs="Times New Roman"/>
                <w:sz w:val="28"/>
                <w:szCs w:val="28"/>
              </w:rPr>
              <w:t xml:space="preserve"> </w:t>
            </w:r>
            <w:r w:rsidR="00A411C2" w:rsidRPr="009070DB">
              <w:rPr>
                <w:rFonts w:ascii="Times New Roman" w:hAnsi="Times New Roman" w:cs="Times New Roman"/>
                <w:sz w:val="28"/>
                <w:szCs w:val="28"/>
              </w:rPr>
              <w:t>lần (02 lần đi muộn quá 60 phút bị chấm công nghỉ 01 ngày)</w:t>
            </w:r>
          </w:p>
        </w:tc>
        <w:tc>
          <w:tcPr>
            <w:tcW w:w="1134" w:type="dxa"/>
          </w:tcPr>
          <w:p w:rsidR="00D2797D" w:rsidRPr="009070DB" w:rsidRDefault="00D2797D" w:rsidP="006E17B6">
            <w:pPr>
              <w:spacing w:line="360" w:lineRule="auto"/>
              <w:rPr>
                <w:rFonts w:ascii="Times New Roman" w:hAnsi="Times New Roman" w:cs="Times New Roman"/>
                <w:b/>
                <w:sz w:val="28"/>
                <w:szCs w:val="28"/>
              </w:rPr>
            </w:pPr>
          </w:p>
        </w:tc>
        <w:tc>
          <w:tcPr>
            <w:tcW w:w="1418" w:type="dxa"/>
            <w:vAlign w:val="center"/>
          </w:tcPr>
          <w:p w:rsidR="00D2797D" w:rsidRPr="009070DB" w:rsidRDefault="00D2797D" w:rsidP="006E17B6">
            <w:pPr>
              <w:spacing w:line="360" w:lineRule="auto"/>
              <w:jc w:val="center"/>
              <w:rPr>
                <w:rFonts w:ascii="Times New Roman" w:hAnsi="Times New Roman" w:cs="Times New Roman"/>
                <w:b/>
                <w:sz w:val="28"/>
                <w:szCs w:val="28"/>
              </w:rPr>
            </w:pPr>
          </w:p>
        </w:tc>
        <w:tc>
          <w:tcPr>
            <w:tcW w:w="1276" w:type="dxa"/>
            <w:vAlign w:val="center"/>
          </w:tcPr>
          <w:p w:rsidR="00D2797D" w:rsidRPr="009070DB" w:rsidRDefault="008523B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- 1</w:t>
            </w:r>
          </w:p>
        </w:tc>
        <w:tc>
          <w:tcPr>
            <w:tcW w:w="1984" w:type="dxa"/>
          </w:tcPr>
          <w:p w:rsidR="00D2797D" w:rsidRPr="009070DB" w:rsidRDefault="00D2797D" w:rsidP="006E17B6">
            <w:pPr>
              <w:spacing w:line="360" w:lineRule="auto"/>
              <w:rPr>
                <w:rFonts w:ascii="Times New Roman" w:hAnsi="Times New Roman" w:cs="Times New Roman"/>
                <w:b/>
                <w:sz w:val="28"/>
                <w:szCs w:val="28"/>
              </w:rPr>
            </w:pPr>
          </w:p>
        </w:tc>
        <w:tc>
          <w:tcPr>
            <w:tcW w:w="2977" w:type="dxa"/>
          </w:tcPr>
          <w:p w:rsidR="00D2797D" w:rsidRPr="009070DB" w:rsidRDefault="00D2797D" w:rsidP="006E17B6">
            <w:pPr>
              <w:spacing w:line="360" w:lineRule="auto"/>
              <w:rPr>
                <w:rFonts w:ascii="Times New Roman" w:hAnsi="Times New Roman" w:cs="Times New Roman"/>
                <w:b/>
                <w:sz w:val="28"/>
                <w:szCs w:val="28"/>
              </w:rPr>
            </w:pPr>
          </w:p>
        </w:tc>
      </w:tr>
      <w:tr w:rsidR="009070DB" w:rsidRPr="009070DB" w:rsidTr="009A571C">
        <w:tc>
          <w:tcPr>
            <w:tcW w:w="959" w:type="dxa"/>
          </w:tcPr>
          <w:p w:rsidR="00D2797D" w:rsidRPr="009070DB" w:rsidRDefault="00D2797D"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lastRenderedPageBreak/>
              <w:t>3</w:t>
            </w:r>
          </w:p>
        </w:tc>
        <w:tc>
          <w:tcPr>
            <w:tcW w:w="4819" w:type="dxa"/>
          </w:tcPr>
          <w:p w:rsidR="00D2797D" w:rsidRPr="009070DB" w:rsidRDefault="00A411C2"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Tự ý nghỉ việc mà không xin phép, không có lý do chính đáng</w:t>
            </w:r>
            <w:r w:rsidR="00AB5A2E" w:rsidRPr="009070DB">
              <w:rPr>
                <w:rFonts w:ascii="Times New Roman" w:hAnsi="Times New Roman" w:cs="Times New Roman"/>
                <w:sz w:val="28"/>
                <w:szCs w:val="28"/>
              </w:rPr>
              <w:t xml:space="preserve"> từ 02 lần/06 tháng</w:t>
            </w:r>
          </w:p>
        </w:tc>
        <w:tc>
          <w:tcPr>
            <w:tcW w:w="1134" w:type="dxa"/>
          </w:tcPr>
          <w:p w:rsidR="00D2797D" w:rsidRPr="009070DB" w:rsidRDefault="00D2797D" w:rsidP="006E17B6">
            <w:pPr>
              <w:spacing w:line="360" w:lineRule="auto"/>
              <w:rPr>
                <w:rFonts w:ascii="Times New Roman" w:hAnsi="Times New Roman" w:cs="Times New Roman"/>
                <w:b/>
                <w:sz w:val="28"/>
                <w:szCs w:val="28"/>
              </w:rPr>
            </w:pPr>
          </w:p>
        </w:tc>
        <w:tc>
          <w:tcPr>
            <w:tcW w:w="1418" w:type="dxa"/>
            <w:vAlign w:val="center"/>
          </w:tcPr>
          <w:p w:rsidR="00D2797D" w:rsidRPr="009070DB" w:rsidRDefault="00D2797D" w:rsidP="006E17B6">
            <w:pPr>
              <w:spacing w:line="360" w:lineRule="auto"/>
              <w:jc w:val="center"/>
              <w:rPr>
                <w:rFonts w:ascii="Times New Roman" w:hAnsi="Times New Roman" w:cs="Times New Roman"/>
                <w:b/>
                <w:sz w:val="28"/>
                <w:szCs w:val="28"/>
              </w:rPr>
            </w:pPr>
          </w:p>
        </w:tc>
        <w:tc>
          <w:tcPr>
            <w:tcW w:w="1276" w:type="dxa"/>
            <w:vAlign w:val="center"/>
          </w:tcPr>
          <w:p w:rsidR="00D2797D" w:rsidRPr="009070DB" w:rsidRDefault="008523B0"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- 3</w:t>
            </w:r>
          </w:p>
        </w:tc>
        <w:tc>
          <w:tcPr>
            <w:tcW w:w="1984" w:type="dxa"/>
          </w:tcPr>
          <w:p w:rsidR="00D2797D" w:rsidRPr="009070DB" w:rsidRDefault="00D2797D" w:rsidP="006E17B6">
            <w:pPr>
              <w:spacing w:line="360" w:lineRule="auto"/>
              <w:rPr>
                <w:rFonts w:ascii="Times New Roman" w:hAnsi="Times New Roman" w:cs="Times New Roman"/>
                <w:b/>
                <w:sz w:val="28"/>
                <w:szCs w:val="28"/>
              </w:rPr>
            </w:pPr>
          </w:p>
        </w:tc>
        <w:tc>
          <w:tcPr>
            <w:tcW w:w="2977" w:type="dxa"/>
          </w:tcPr>
          <w:p w:rsidR="00D2797D" w:rsidRPr="009070DB" w:rsidRDefault="00D2797D" w:rsidP="006E17B6">
            <w:pPr>
              <w:spacing w:line="360" w:lineRule="auto"/>
              <w:rPr>
                <w:rFonts w:ascii="Times New Roman" w:hAnsi="Times New Roman" w:cs="Times New Roman"/>
                <w:b/>
                <w:sz w:val="28"/>
                <w:szCs w:val="28"/>
              </w:rPr>
            </w:pPr>
          </w:p>
        </w:tc>
      </w:tr>
      <w:tr w:rsidR="009070DB" w:rsidRPr="009070DB" w:rsidTr="009A571C">
        <w:tc>
          <w:tcPr>
            <w:tcW w:w="959" w:type="dxa"/>
          </w:tcPr>
          <w:p w:rsidR="00D2797D" w:rsidRPr="009070DB" w:rsidRDefault="00D2797D" w:rsidP="006E17B6">
            <w:pPr>
              <w:spacing w:line="360" w:lineRule="auto"/>
              <w:jc w:val="center"/>
              <w:rPr>
                <w:rFonts w:ascii="Times New Roman" w:hAnsi="Times New Roman" w:cs="Times New Roman"/>
                <w:sz w:val="28"/>
                <w:szCs w:val="28"/>
              </w:rPr>
            </w:pPr>
          </w:p>
        </w:tc>
        <w:tc>
          <w:tcPr>
            <w:tcW w:w="4819" w:type="dxa"/>
          </w:tcPr>
          <w:p w:rsidR="00D2797D" w:rsidRPr="009070DB" w:rsidRDefault="008523B0"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Tổng cộng</w:t>
            </w:r>
          </w:p>
        </w:tc>
        <w:tc>
          <w:tcPr>
            <w:tcW w:w="1134" w:type="dxa"/>
          </w:tcPr>
          <w:p w:rsidR="00D2797D" w:rsidRPr="009070DB" w:rsidRDefault="00D2797D" w:rsidP="006E17B6">
            <w:pPr>
              <w:spacing w:line="360" w:lineRule="auto"/>
              <w:rPr>
                <w:rFonts w:ascii="Times New Roman" w:hAnsi="Times New Roman" w:cs="Times New Roman"/>
                <w:b/>
                <w:sz w:val="28"/>
                <w:szCs w:val="28"/>
              </w:rPr>
            </w:pPr>
          </w:p>
        </w:tc>
        <w:tc>
          <w:tcPr>
            <w:tcW w:w="1418" w:type="dxa"/>
          </w:tcPr>
          <w:p w:rsidR="00D2797D" w:rsidRPr="009070DB" w:rsidRDefault="00D2797D" w:rsidP="006E17B6">
            <w:pPr>
              <w:spacing w:line="360" w:lineRule="auto"/>
              <w:rPr>
                <w:rFonts w:ascii="Times New Roman" w:hAnsi="Times New Roman" w:cs="Times New Roman"/>
                <w:b/>
                <w:sz w:val="28"/>
                <w:szCs w:val="28"/>
              </w:rPr>
            </w:pPr>
          </w:p>
        </w:tc>
        <w:tc>
          <w:tcPr>
            <w:tcW w:w="1276" w:type="dxa"/>
          </w:tcPr>
          <w:p w:rsidR="00D2797D" w:rsidRPr="009070DB" w:rsidRDefault="00D2797D" w:rsidP="006E17B6">
            <w:pPr>
              <w:spacing w:line="360" w:lineRule="auto"/>
              <w:rPr>
                <w:rFonts w:ascii="Times New Roman" w:hAnsi="Times New Roman" w:cs="Times New Roman"/>
                <w:b/>
                <w:sz w:val="28"/>
                <w:szCs w:val="28"/>
              </w:rPr>
            </w:pPr>
          </w:p>
        </w:tc>
        <w:tc>
          <w:tcPr>
            <w:tcW w:w="1984" w:type="dxa"/>
          </w:tcPr>
          <w:p w:rsidR="00D2797D" w:rsidRPr="009070DB" w:rsidRDefault="00D2797D" w:rsidP="006E17B6">
            <w:pPr>
              <w:spacing w:line="360" w:lineRule="auto"/>
              <w:rPr>
                <w:rFonts w:ascii="Times New Roman" w:hAnsi="Times New Roman" w:cs="Times New Roman"/>
                <w:b/>
                <w:sz w:val="28"/>
                <w:szCs w:val="28"/>
              </w:rPr>
            </w:pPr>
          </w:p>
        </w:tc>
        <w:tc>
          <w:tcPr>
            <w:tcW w:w="2977" w:type="dxa"/>
          </w:tcPr>
          <w:p w:rsidR="00D2797D" w:rsidRPr="009070DB" w:rsidRDefault="00D2797D" w:rsidP="006E17B6">
            <w:pPr>
              <w:spacing w:line="360" w:lineRule="auto"/>
              <w:rPr>
                <w:rFonts w:ascii="Times New Roman" w:hAnsi="Times New Roman" w:cs="Times New Roman"/>
                <w:b/>
                <w:sz w:val="28"/>
                <w:szCs w:val="28"/>
              </w:rPr>
            </w:pPr>
          </w:p>
        </w:tc>
      </w:tr>
    </w:tbl>
    <w:p w:rsidR="004C0B98" w:rsidRPr="009070DB" w:rsidRDefault="00501627" w:rsidP="006E17B6">
      <w:pPr>
        <w:spacing w:after="0" w:line="360" w:lineRule="auto"/>
        <w:rPr>
          <w:rFonts w:ascii="Times New Roman" w:hAnsi="Times New Roman" w:cs="Times New Roman"/>
          <w:b/>
          <w:sz w:val="28"/>
          <w:szCs w:val="28"/>
        </w:rPr>
      </w:pPr>
      <w:r w:rsidRPr="009070DB">
        <w:rPr>
          <w:rFonts w:ascii="Times New Roman" w:hAnsi="Times New Roman" w:cs="Times New Roman"/>
          <w:b/>
          <w:sz w:val="28"/>
          <w:szCs w:val="28"/>
        </w:rPr>
        <w:t xml:space="preserve"> </w:t>
      </w:r>
    </w:p>
    <w:p w:rsidR="00501627" w:rsidRPr="009070DB" w:rsidRDefault="00501627" w:rsidP="006E17B6">
      <w:pPr>
        <w:spacing w:after="0" w:line="360" w:lineRule="auto"/>
        <w:rPr>
          <w:rFonts w:ascii="Times New Roman" w:hAnsi="Times New Roman" w:cs="Times New Roman"/>
          <w:b/>
          <w:sz w:val="28"/>
          <w:szCs w:val="28"/>
        </w:rPr>
      </w:pPr>
      <w:r w:rsidRPr="009070DB">
        <w:rPr>
          <w:rFonts w:ascii="Times New Roman" w:hAnsi="Times New Roman" w:cs="Times New Roman"/>
          <w:b/>
          <w:sz w:val="28"/>
          <w:szCs w:val="28"/>
        </w:rPr>
        <w:t>Xếp loại đánh giá nhân viên:</w:t>
      </w:r>
    </w:p>
    <w:p w:rsidR="00501627" w:rsidRPr="009070DB" w:rsidRDefault="00501627" w:rsidP="006E17B6">
      <w:pPr>
        <w:pStyle w:val="ListParagraph"/>
        <w:numPr>
          <w:ilvl w:val="0"/>
          <w:numId w:val="23"/>
        </w:numPr>
        <w:spacing w:after="0" w:line="360" w:lineRule="auto"/>
        <w:rPr>
          <w:rFonts w:ascii="Times New Roman" w:hAnsi="Times New Roman" w:cs="Times New Roman"/>
          <w:sz w:val="28"/>
          <w:szCs w:val="28"/>
        </w:rPr>
      </w:pPr>
      <w:r w:rsidRPr="009070DB">
        <w:rPr>
          <w:rFonts w:ascii="Times New Roman" w:hAnsi="Times New Roman" w:cs="Times New Roman"/>
          <w:sz w:val="28"/>
          <w:szCs w:val="28"/>
        </w:rPr>
        <w:t>Loại A: đạt điểm số từ 8 – 10</w:t>
      </w:r>
    </w:p>
    <w:p w:rsidR="00501627" w:rsidRPr="009070DB" w:rsidRDefault="00501627" w:rsidP="006E17B6">
      <w:pPr>
        <w:pStyle w:val="ListParagraph"/>
        <w:numPr>
          <w:ilvl w:val="0"/>
          <w:numId w:val="23"/>
        </w:numPr>
        <w:spacing w:after="0" w:line="360" w:lineRule="auto"/>
        <w:rPr>
          <w:rFonts w:ascii="Times New Roman" w:hAnsi="Times New Roman" w:cs="Times New Roman"/>
          <w:sz w:val="28"/>
          <w:szCs w:val="28"/>
        </w:rPr>
      </w:pPr>
      <w:r w:rsidRPr="009070DB">
        <w:rPr>
          <w:rFonts w:ascii="Times New Roman" w:hAnsi="Times New Roman" w:cs="Times New Roman"/>
          <w:sz w:val="28"/>
          <w:szCs w:val="28"/>
        </w:rPr>
        <w:t>Loại B: đạt điểm số từ  7- dưới 8</w:t>
      </w:r>
    </w:p>
    <w:p w:rsidR="00501627" w:rsidRPr="009070DB" w:rsidRDefault="00501627" w:rsidP="006E17B6">
      <w:pPr>
        <w:pStyle w:val="ListParagraph"/>
        <w:numPr>
          <w:ilvl w:val="0"/>
          <w:numId w:val="23"/>
        </w:numPr>
        <w:spacing w:after="0" w:line="360" w:lineRule="auto"/>
        <w:rPr>
          <w:rFonts w:ascii="Times New Roman" w:hAnsi="Times New Roman" w:cs="Times New Roman"/>
          <w:sz w:val="28"/>
          <w:szCs w:val="28"/>
        </w:rPr>
      </w:pPr>
      <w:r w:rsidRPr="009070DB">
        <w:rPr>
          <w:rFonts w:ascii="Times New Roman" w:hAnsi="Times New Roman" w:cs="Times New Roman"/>
          <w:sz w:val="28"/>
          <w:szCs w:val="28"/>
        </w:rPr>
        <w:t>Loại C: đạt điểm số từ 5 – dưới 7</w:t>
      </w:r>
    </w:p>
    <w:p w:rsidR="00501627" w:rsidRPr="009070DB" w:rsidRDefault="00501627" w:rsidP="006E17B6">
      <w:pPr>
        <w:pStyle w:val="ListParagraph"/>
        <w:numPr>
          <w:ilvl w:val="0"/>
          <w:numId w:val="23"/>
        </w:numPr>
        <w:spacing w:after="0" w:line="360" w:lineRule="auto"/>
        <w:rPr>
          <w:rFonts w:ascii="Times New Roman" w:hAnsi="Times New Roman" w:cs="Times New Roman"/>
          <w:sz w:val="28"/>
          <w:szCs w:val="28"/>
        </w:rPr>
      </w:pPr>
      <w:r w:rsidRPr="009070DB">
        <w:rPr>
          <w:rFonts w:ascii="Times New Roman" w:hAnsi="Times New Roman" w:cs="Times New Roman"/>
          <w:sz w:val="28"/>
          <w:szCs w:val="28"/>
        </w:rPr>
        <w:t>Loại D: đạt điểm số dưới 5 điểm</w:t>
      </w: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sz w:val="28"/>
          <w:szCs w:val="28"/>
        </w:rPr>
      </w:pPr>
    </w:p>
    <w:p w:rsidR="006E17B6" w:rsidRDefault="006E17B6" w:rsidP="006E17B6">
      <w:pPr>
        <w:pStyle w:val="Heading3"/>
        <w:spacing w:before="0" w:line="360" w:lineRule="auto"/>
        <w:jc w:val="center"/>
        <w:rPr>
          <w:rFonts w:ascii="Times New Roman" w:hAnsi="Times New Roman" w:cs="Times New Roman"/>
          <w:color w:val="auto"/>
          <w:sz w:val="28"/>
          <w:szCs w:val="28"/>
        </w:rPr>
      </w:pPr>
      <w:bookmarkStart w:id="25" w:name="_Toc114212675"/>
    </w:p>
    <w:p w:rsidR="006E17B6" w:rsidRDefault="006E17B6" w:rsidP="006E17B6">
      <w:pPr>
        <w:pStyle w:val="Heading3"/>
        <w:spacing w:before="0" w:line="360" w:lineRule="auto"/>
        <w:jc w:val="center"/>
        <w:rPr>
          <w:rFonts w:ascii="Times New Roman" w:hAnsi="Times New Roman" w:cs="Times New Roman"/>
          <w:color w:val="auto"/>
          <w:sz w:val="28"/>
          <w:szCs w:val="28"/>
        </w:rPr>
      </w:pPr>
    </w:p>
    <w:p w:rsidR="00C63C31" w:rsidRPr="009070DB" w:rsidRDefault="00C63C31" w:rsidP="006E17B6">
      <w:pPr>
        <w:pStyle w:val="Heading3"/>
        <w:spacing w:before="0" w:line="360" w:lineRule="auto"/>
        <w:jc w:val="center"/>
        <w:rPr>
          <w:rFonts w:ascii="Times New Roman" w:hAnsi="Times New Roman" w:cs="Times New Roman"/>
          <w:color w:val="auto"/>
          <w:sz w:val="28"/>
          <w:szCs w:val="28"/>
        </w:rPr>
      </w:pPr>
      <w:r w:rsidRPr="009070DB">
        <w:rPr>
          <w:rFonts w:ascii="Times New Roman" w:hAnsi="Times New Roman" w:cs="Times New Roman"/>
          <w:color w:val="auto"/>
          <w:sz w:val="28"/>
          <w:szCs w:val="28"/>
        </w:rPr>
        <w:t>PHỤ LỤC II: BẢNG CÁC KHOẢN PHỤ CẤP CỦA CÁN BỘ, NHÂN VIÊN</w:t>
      </w:r>
      <w:bookmarkEnd w:id="25"/>
    </w:p>
    <w:tbl>
      <w:tblPr>
        <w:tblStyle w:val="TableGrid"/>
        <w:tblW w:w="14207" w:type="dxa"/>
        <w:tblInd w:w="360" w:type="dxa"/>
        <w:tblLook w:val="04A0" w:firstRow="1" w:lastRow="0" w:firstColumn="1" w:lastColumn="0" w:noHBand="0" w:noVBand="1"/>
      </w:tblPr>
      <w:tblGrid>
        <w:gridCol w:w="1024"/>
        <w:gridCol w:w="4394"/>
        <w:gridCol w:w="4253"/>
        <w:gridCol w:w="4536"/>
      </w:tblGrid>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STT</w:t>
            </w:r>
          </w:p>
        </w:tc>
        <w:tc>
          <w:tcPr>
            <w:tcW w:w="4394" w:type="dxa"/>
          </w:tcPr>
          <w:p w:rsidR="00C63C31" w:rsidRPr="009070DB" w:rsidRDefault="00C63C31"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Khoản phụ cấp</w:t>
            </w:r>
          </w:p>
        </w:tc>
        <w:tc>
          <w:tcPr>
            <w:tcW w:w="4253" w:type="dxa"/>
          </w:tcPr>
          <w:p w:rsidR="00C63C31" w:rsidRPr="009070DB" w:rsidRDefault="00C63C31"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Đối tượng áp dụng</w:t>
            </w:r>
          </w:p>
        </w:tc>
        <w:tc>
          <w:tcPr>
            <w:tcW w:w="4536" w:type="dxa"/>
          </w:tcPr>
          <w:p w:rsidR="00C63C31" w:rsidRPr="009070DB" w:rsidRDefault="00C63C31" w:rsidP="006E17B6">
            <w:pPr>
              <w:spacing w:line="360" w:lineRule="auto"/>
              <w:jc w:val="center"/>
              <w:rPr>
                <w:rFonts w:ascii="Times New Roman" w:hAnsi="Times New Roman" w:cs="Times New Roman"/>
                <w:b/>
                <w:sz w:val="28"/>
                <w:szCs w:val="28"/>
              </w:rPr>
            </w:pPr>
            <w:r w:rsidRPr="009070DB">
              <w:rPr>
                <w:rFonts w:ascii="Times New Roman" w:hAnsi="Times New Roman" w:cs="Times New Roman"/>
                <w:b/>
                <w:sz w:val="28"/>
                <w:szCs w:val="28"/>
              </w:rPr>
              <w:t>Mức phụ cấp</w:t>
            </w:r>
          </w:p>
        </w:tc>
      </w:tr>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1</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Phụ cấp trách nhiệm</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Người lao động giữ các chức danh quản lý: Trưởng phòng, kế toán trưởng</w:t>
            </w:r>
            <w:proofErr w:type="gramStart"/>
            <w:r w:rsidRPr="009070DB">
              <w:rPr>
                <w:rFonts w:ascii="Times New Roman" w:hAnsi="Times New Roman" w:cs="Times New Roman"/>
                <w:sz w:val="28"/>
                <w:szCs w:val="28"/>
              </w:rPr>
              <w:t>,…</w:t>
            </w:r>
            <w:proofErr w:type="gramEnd"/>
          </w:p>
        </w:tc>
        <w:tc>
          <w:tcPr>
            <w:tcW w:w="4536" w:type="dxa"/>
            <w:vAlign w:val="center"/>
          </w:tcPr>
          <w:p w:rsidR="00C63C31" w:rsidRPr="009070DB" w:rsidRDefault="00C63C3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1.000.000 đồng/người/tháng</w:t>
            </w:r>
          </w:p>
        </w:tc>
      </w:tr>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2</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Phụ cấp thâm niên</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Người lao động có thời gian làm việc tại công ty từ 03 năm liên tục trở lên.</w:t>
            </w:r>
          </w:p>
        </w:tc>
        <w:tc>
          <w:tcPr>
            <w:tcW w:w="4536" w:type="dxa"/>
            <w:vAlign w:val="center"/>
          </w:tcPr>
          <w:p w:rsidR="00C63C31" w:rsidRPr="009070DB" w:rsidRDefault="00C63C3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500.000 đồng/người/tháng</w:t>
            </w:r>
          </w:p>
        </w:tc>
      </w:tr>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3</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Phụ cấp xăng xe</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Tất cả người lao động trong công ty</w:t>
            </w:r>
          </w:p>
        </w:tc>
        <w:tc>
          <w:tcPr>
            <w:tcW w:w="4536" w:type="dxa"/>
          </w:tcPr>
          <w:p w:rsidR="00C63C31" w:rsidRPr="009070DB" w:rsidRDefault="00C63C3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600.000 đồng/người/tháng</w:t>
            </w:r>
          </w:p>
        </w:tc>
      </w:tr>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4</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Phụ cấp ăn ca/ăn trưa</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Tất cả người lao động trong công ty</w:t>
            </w:r>
          </w:p>
        </w:tc>
        <w:tc>
          <w:tcPr>
            <w:tcW w:w="4536" w:type="dxa"/>
          </w:tcPr>
          <w:p w:rsidR="00C63C31" w:rsidRPr="009070DB" w:rsidRDefault="00C63C3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40.000 đồng/người/ngày làm việc</w:t>
            </w:r>
          </w:p>
        </w:tc>
      </w:tr>
      <w:tr w:rsidR="009070DB"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5</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Hỗ trợ điện thoại</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Tất cả người lao động trong công ty</w:t>
            </w:r>
          </w:p>
        </w:tc>
        <w:tc>
          <w:tcPr>
            <w:tcW w:w="4536" w:type="dxa"/>
            <w:vAlign w:val="center"/>
          </w:tcPr>
          <w:p w:rsidR="00C63C31" w:rsidRPr="009070DB" w:rsidRDefault="00C63C3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200.000 đồng/người/tháng</w:t>
            </w:r>
          </w:p>
        </w:tc>
      </w:tr>
      <w:tr w:rsidR="00C63C31" w:rsidRPr="009070DB" w:rsidTr="00C63C31">
        <w:tc>
          <w:tcPr>
            <w:tcW w:w="1024" w:type="dxa"/>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6</w:t>
            </w:r>
          </w:p>
        </w:tc>
        <w:tc>
          <w:tcPr>
            <w:tcW w:w="4394" w:type="dxa"/>
            <w:vAlign w:val="center"/>
          </w:tcPr>
          <w:p w:rsidR="00C63C31" w:rsidRPr="009070DB" w:rsidRDefault="00C63C31" w:rsidP="006E17B6">
            <w:pPr>
              <w:spacing w:line="360" w:lineRule="auto"/>
              <w:jc w:val="center"/>
              <w:rPr>
                <w:rFonts w:ascii="Times New Roman" w:hAnsi="Times New Roman" w:cs="Times New Roman"/>
                <w:sz w:val="28"/>
                <w:szCs w:val="28"/>
              </w:rPr>
            </w:pPr>
            <w:r w:rsidRPr="009070DB">
              <w:rPr>
                <w:rFonts w:ascii="Times New Roman" w:hAnsi="Times New Roman" w:cs="Times New Roman"/>
                <w:sz w:val="28"/>
                <w:szCs w:val="28"/>
              </w:rPr>
              <w:t>Phụ cấp công tác</w:t>
            </w:r>
          </w:p>
        </w:tc>
        <w:tc>
          <w:tcPr>
            <w:tcW w:w="4253" w:type="dxa"/>
          </w:tcPr>
          <w:p w:rsidR="00C63C31" w:rsidRPr="009070DB" w:rsidRDefault="00C63C31" w:rsidP="006E17B6">
            <w:pPr>
              <w:spacing w:line="360" w:lineRule="auto"/>
              <w:jc w:val="both"/>
              <w:rPr>
                <w:rFonts w:ascii="Times New Roman" w:hAnsi="Times New Roman" w:cs="Times New Roman"/>
                <w:sz w:val="28"/>
                <w:szCs w:val="28"/>
              </w:rPr>
            </w:pPr>
            <w:r w:rsidRPr="009070DB">
              <w:rPr>
                <w:rFonts w:ascii="Times New Roman" w:hAnsi="Times New Roman" w:cs="Times New Roman"/>
                <w:sz w:val="28"/>
                <w:szCs w:val="28"/>
              </w:rPr>
              <w:t>Tất cả người lao động trong công ty</w:t>
            </w:r>
          </w:p>
        </w:tc>
        <w:tc>
          <w:tcPr>
            <w:tcW w:w="4536" w:type="dxa"/>
            <w:vAlign w:val="center"/>
          </w:tcPr>
          <w:p w:rsidR="00C63C31" w:rsidRPr="009070DB" w:rsidRDefault="00CC0BF1" w:rsidP="006E17B6">
            <w:pPr>
              <w:spacing w:line="360" w:lineRule="auto"/>
              <w:jc w:val="center"/>
              <w:rPr>
                <w:rFonts w:ascii="Times New Roman" w:hAnsi="Times New Roman" w:cs="Times New Roman"/>
                <w:sz w:val="28"/>
                <w:szCs w:val="28"/>
                <w:highlight w:val="yellow"/>
              </w:rPr>
            </w:pPr>
            <w:r w:rsidRPr="009070DB">
              <w:rPr>
                <w:rFonts w:ascii="Times New Roman" w:hAnsi="Times New Roman" w:cs="Times New Roman"/>
                <w:sz w:val="28"/>
                <w:szCs w:val="28"/>
                <w:highlight w:val="yellow"/>
              </w:rPr>
              <w:t>200.000 đồng/người/ngày</w:t>
            </w:r>
          </w:p>
        </w:tc>
      </w:tr>
    </w:tbl>
    <w:p w:rsidR="00C63C31" w:rsidRPr="009070DB" w:rsidRDefault="00C63C31" w:rsidP="006E17B6">
      <w:pPr>
        <w:shd w:val="clear" w:color="auto" w:fill="FFFFFF"/>
        <w:spacing w:after="0" w:line="360" w:lineRule="auto"/>
        <w:ind w:left="426" w:firstLine="360"/>
        <w:jc w:val="both"/>
        <w:rPr>
          <w:rFonts w:ascii="Times New Roman" w:eastAsia="Times New Roman" w:hAnsi="Times New Roman" w:cs="Times New Roman"/>
          <w:sz w:val="28"/>
          <w:szCs w:val="28"/>
        </w:rPr>
      </w:pPr>
    </w:p>
    <w:p w:rsidR="00C63C31" w:rsidRPr="009070DB" w:rsidRDefault="00C63C31" w:rsidP="006E17B6">
      <w:pPr>
        <w:spacing w:after="0" w:line="360" w:lineRule="auto"/>
        <w:ind w:left="360"/>
        <w:rPr>
          <w:rFonts w:ascii="Times New Roman" w:hAnsi="Times New Roman" w:cs="Times New Roman"/>
          <w:b/>
          <w:sz w:val="28"/>
          <w:szCs w:val="28"/>
        </w:rPr>
      </w:pPr>
    </w:p>
    <w:sectPr w:rsidR="00C63C31" w:rsidRPr="009070DB" w:rsidSect="006E17B6">
      <w:pgSz w:w="16838" w:h="11906" w:orient="landscape" w:code="9"/>
      <w:pgMar w:top="1134" w:right="851" w:bottom="1134" w:left="1418" w:header="720" w:footer="720"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06" w:rsidRDefault="00664306" w:rsidP="00087F76">
      <w:pPr>
        <w:spacing w:after="0" w:line="240" w:lineRule="auto"/>
      </w:pPr>
      <w:r>
        <w:separator/>
      </w:r>
    </w:p>
  </w:endnote>
  <w:endnote w:type="continuationSeparator" w:id="0">
    <w:p w:rsidR="00664306" w:rsidRDefault="00664306" w:rsidP="0008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142925"/>
      <w:docPartObj>
        <w:docPartGallery w:val="Page Numbers (Bottom of Page)"/>
        <w:docPartUnique/>
      </w:docPartObj>
    </w:sdtPr>
    <w:sdtEndPr>
      <w:rPr>
        <w:noProof/>
      </w:rPr>
    </w:sdtEndPr>
    <w:sdtContent>
      <w:p w:rsidR="00744A9F" w:rsidRDefault="00744A9F">
        <w:pPr>
          <w:pStyle w:val="Footer"/>
          <w:jc w:val="center"/>
        </w:pPr>
        <w:r>
          <w:fldChar w:fldCharType="begin"/>
        </w:r>
        <w:r>
          <w:instrText xml:space="preserve"> PAGE   \* MERGEFORMAT </w:instrText>
        </w:r>
        <w:r>
          <w:fldChar w:fldCharType="separate"/>
        </w:r>
        <w:r w:rsidR="009E5F94">
          <w:rPr>
            <w:noProof/>
          </w:rPr>
          <w:t>9</w:t>
        </w:r>
        <w:r>
          <w:rPr>
            <w:noProof/>
          </w:rPr>
          <w:fldChar w:fldCharType="end"/>
        </w:r>
      </w:p>
    </w:sdtContent>
  </w:sdt>
  <w:p w:rsidR="00744A9F" w:rsidRDefault="0074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06" w:rsidRDefault="00664306" w:rsidP="00087F76">
      <w:pPr>
        <w:spacing w:after="0" w:line="240" w:lineRule="auto"/>
      </w:pPr>
      <w:r>
        <w:separator/>
      </w:r>
    </w:p>
  </w:footnote>
  <w:footnote w:type="continuationSeparator" w:id="0">
    <w:p w:rsidR="00664306" w:rsidRDefault="00664306" w:rsidP="00087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465"/>
    <w:multiLevelType w:val="hybridMultilevel"/>
    <w:tmpl w:val="16F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4404A"/>
    <w:multiLevelType w:val="multilevel"/>
    <w:tmpl w:val="60761F60"/>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52D0C7A"/>
    <w:multiLevelType w:val="hybridMultilevel"/>
    <w:tmpl w:val="B966F4E2"/>
    <w:lvl w:ilvl="0" w:tplc="4E2EC6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C7FB2"/>
    <w:multiLevelType w:val="multilevel"/>
    <w:tmpl w:val="223A615A"/>
    <w:lvl w:ilvl="0">
      <w:start w:val="3"/>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
    <w:nsid w:val="1B821088"/>
    <w:multiLevelType w:val="hybridMultilevel"/>
    <w:tmpl w:val="182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86284"/>
    <w:multiLevelType w:val="hybridMultilevel"/>
    <w:tmpl w:val="60C6E746"/>
    <w:lvl w:ilvl="0" w:tplc="A3347216">
      <w:start w:val="1"/>
      <w:numFmt w:val="bullet"/>
      <w:lvlText w:val="-"/>
      <w:lvlJc w:val="left"/>
      <w:pPr>
        <w:ind w:left="1440" w:hanging="360"/>
      </w:pPr>
      <w:rPr>
        <w:rFonts w:ascii="Calibri" w:eastAsia="Malgun Gothic"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4F4BBB"/>
    <w:multiLevelType w:val="hybridMultilevel"/>
    <w:tmpl w:val="7892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E37EC"/>
    <w:multiLevelType w:val="hybridMultilevel"/>
    <w:tmpl w:val="469E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E3537"/>
    <w:multiLevelType w:val="hybridMultilevel"/>
    <w:tmpl w:val="AE88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07502"/>
    <w:multiLevelType w:val="multilevel"/>
    <w:tmpl w:val="33D4B6D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A7D1813"/>
    <w:multiLevelType w:val="hybridMultilevel"/>
    <w:tmpl w:val="6F56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60A80"/>
    <w:multiLevelType w:val="hybridMultilevel"/>
    <w:tmpl w:val="0140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434B19"/>
    <w:multiLevelType w:val="multilevel"/>
    <w:tmpl w:val="69FE91BC"/>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656FC9"/>
    <w:multiLevelType w:val="hybridMultilevel"/>
    <w:tmpl w:val="A0F08F22"/>
    <w:lvl w:ilvl="0" w:tplc="ED0EDF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F5852"/>
    <w:multiLevelType w:val="hybridMultilevel"/>
    <w:tmpl w:val="5DE8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734BE"/>
    <w:multiLevelType w:val="hybridMultilevel"/>
    <w:tmpl w:val="030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D2315"/>
    <w:multiLevelType w:val="hybridMultilevel"/>
    <w:tmpl w:val="3FBA3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B772B"/>
    <w:multiLevelType w:val="hybridMultilevel"/>
    <w:tmpl w:val="724C3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52D07"/>
    <w:multiLevelType w:val="hybridMultilevel"/>
    <w:tmpl w:val="E500B5E4"/>
    <w:lvl w:ilvl="0" w:tplc="ED0EDF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502B1"/>
    <w:multiLevelType w:val="hybridMultilevel"/>
    <w:tmpl w:val="D3E6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2C07DE"/>
    <w:multiLevelType w:val="multilevel"/>
    <w:tmpl w:val="9D10F49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57B3214"/>
    <w:multiLevelType w:val="hybridMultilevel"/>
    <w:tmpl w:val="4042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D0E0D"/>
    <w:multiLevelType w:val="hybridMultilevel"/>
    <w:tmpl w:val="F156F8A6"/>
    <w:lvl w:ilvl="0" w:tplc="990CE2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0"/>
  </w:num>
  <w:num w:numId="4">
    <w:abstractNumId w:val="18"/>
  </w:num>
  <w:num w:numId="5">
    <w:abstractNumId w:val="10"/>
  </w:num>
  <w:num w:numId="6">
    <w:abstractNumId w:val="1"/>
  </w:num>
  <w:num w:numId="7">
    <w:abstractNumId w:val="0"/>
  </w:num>
  <w:num w:numId="8">
    <w:abstractNumId w:val="22"/>
  </w:num>
  <w:num w:numId="9">
    <w:abstractNumId w:val="17"/>
  </w:num>
  <w:num w:numId="10">
    <w:abstractNumId w:val="19"/>
  </w:num>
  <w:num w:numId="11">
    <w:abstractNumId w:val="5"/>
  </w:num>
  <w:num w:numId="12">
    <w:abstractNumId w:val="7"/>
  </w:num>
  <w:num w:numId="13">
    <w:abstractNumId w:val="6"/>
  </w:num>
  <w:num w:numId="14">
    <w:abstractNumId w:val="21"/>
  </w:num>
  <w:num w:numId="15">
    <w:abstractNumId w:val="16"/>
  </w:num>
  <w:num w:numId="16">
    <w:abstractNumId w:val="11"/>
  </w:num>
  <w:num w:numId="17">
    <w:abstractNumId w:val="13"/>
  </w:num>
  <w:num w:numId="18">
    <w:abstractNumId w:val="12"/>
  </w:num>
  <w:num w:numId="19">
    <w:abstractNumId w:val="9"/>
  </w:num>
  <w:num w:numId="20">
    <w:abstractNumId w:val="3"/>
  </w:num>
  <w:num w:numId="21">
    <w:abstractNumId w:val="2"/>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6D"/>
    <w:rsid w:val="0000430B"/>
    <w:rsid w:val="00016475"/>
    <w:rsid w:val="00030835"/>
    <w:rsid w:val="00034B50"/>
    <w:rsid w:val="00035695"/>
    <w:rsid w:val="00045C8B"/>
    <w:rsid w:val="000662E3"/>
    <w:rsid w:val="000766E1"/>
    <w:rsid w:val="0008479D"/>
    <w:rsid w:val="000875C9"/>
    <w:rsid w:val="00087F76"/>
    <w:rsid w:val="00095182"/>
    <w:rsid w:val="000A1A54"/>
    <w:rsid w:val="000B18C5"/>
    <w:rsid w:val="000B3AE4"/>
    <w:rsid w:val="000E26A6"/>
    <w:rsid w:val="00112B83"/>
    <w:rsid w:val="001227A7"/>
    <w:rsid w:val="00143F0E"/>
    <w:rsid w:val="00143F29"/>
    <w:rsid w:val="00146093"/>
    <w:rsid w:val="00163352"/>
    <w:rsid w:val="001744AC"/>
    <w:rsid w:val="00187BA2"/>
    <w:rsid w:val="001B2CC7"/>
    <w:rsid w:val="001D3089"/>
    <w:rsid w:val="001D3DD4"/>
    <w:rsid w:val="001F6713"/>
    <w:rsid w:val="00210343"/>
    <w:rsid w:val="00273A0D"/>
    <w:rsid w:val="00273B21"/>
    <w:rsid w:val="00282F84"/>
    <w:rsid w:val="002833B9"/>
    <w:rsid w:val="0028547A"/>
    <w:rsid w:val="002B035E"/>
    <w:rsid w:val="002D4765"/>
    <w:rsid w:val="002E5582"/>
    <w:rsid w:val="002E7D94"/>
    <w:rsid w:val="00302F6E"/>
    <w:rsid w:val="00307F5D"/>
    <w:rsid w:val="003131D7"/>
    <w:rsid w:val="00316EDA"/>
    <w:rsid w:val="003355BA"/>
    <w:rsid w:val="0033634C"/>
    <w:rsid w:val="00353B5E"/>
    <w:rsid w:val="003759D2"/>
    <w:rsid w:val="00387812"/>
    <w:rsid w:val="003A5B8F"/>
    <w:rsid w:val="003A73A0"/>
    <w:rsid w:val="003B24FE"/>
    <w:rsid w:val="003C3098"/>
    <w:rsid w:val="003C40F9"/>
    <w:rsid w:val="003F44C4"/>
    <w:rsid w:val="004034CA"/>
    <w:rsid w:val="004119F6"/>
    <w:rsid w:val="00463BE8"/>
    <w:rsid w:val="00492B57"/>
    <w:rsid w:val="004A15CE"/>
    <w:rsid w:val="004C0B98"/>
    <w:rsid w:val="004D2BD1"/>
    <w:rsid w:val="004D435B"/>
    <w:rsid w:val="004E672D"/>
    <w:rsid w:val="00501627"/>
    <w:rsid w:val="00527702"/>
    <w:rsid w:val="00527899"/>
    <w:rsid w:val="0054673F"/>
    <w:rsid w:val="0057747A"/>
    <w:rsid w:val="0059147F"/>
    <w:rsid w:val="00592C1B"/>
    <w:rsid w:val="00594352"/>
    <w:rsid w:val="005B2272"/>
    <w:rsid w:val="005C539F"/>
    <w:rsid w:val="00611998"/>
    <w:rsid w:val="006374D9"/>
    <w:rsid w:val="00641B6F"/>
    <w:rsid w:val="006423B8"/>
    <w:rsid w:val="00655352"/>
    <w:rsid w:val="00664306"/>
    <w:rsid w:val="00670254"/>
    <w:rsid w:val="00680D73"/>
    <w:rsid w:val="006A0F18"/>
    <w:rsid w:val="006C56E7"/>
    <w:rsid w:val="006C6D49"/>
    <w:rsid w:val="006E17B6"/>
    <w:rsid w:val="006E3C9B"/>
    <w:rsid w:val="006F2DEF"/>
    <w:rsid w:val="006F384E"/>
    <w:rsid w:val="006F3D90"/>
    <w:rsid w:val="006F5301"/>
    <w:rsid w:val="00703BD5"/>
    <w:rsid w:val="007139B1"/>
    <w:rsid w:val="00715C5A"/>
    <w:rsid w:val="00744A9F"/>
    <w:rsid w:val="007451BB"/>
    <w:rsid w:val="00746B8E"/>
    <w:rsid w:val="00773B6D"/>
    <w:rsid w:val="00776AFA"/>
    <w:rsid w:val="00777318"/>
    <w:rsid w:val="007823A3"/>
    <w:rsid w:val="00783BC3"/>
    <w:rsid w:val="007B6A55"/>
    <w:rsid w:val="007C0AFA"/>
    <w:rsid w:val="007C195B"/>
    <w:rsid w:val="007D40E6"/>
    <w:rsid w:val="007D5A04"/>
    <w:rsid w:val="007F0D7E"/>
    <w:rsid w:val="00811645"/>
    <w:rsid w:val="008128E0"/>
    <w:rsid w:val="00824082"/>
    <w:rsid w:val="0082539F"/>
    <w:rsid w:val="00837854"/>
    <w:rsid w:val="008523B0"/>
    <w:rsid w:val="00854DEF"/>
    <w:rsid w:val="0088092E"/>
    <w:rsid w:val="00882B68"/>
    <w:rsid w:val="00890B86"/>
    <w:rsid w:val="008B6575"/>
    <w:rsid w:val="009015DC"/>
    <w:rsid w:val="009070DB"/>
    <w:rsid w:val="009162A2"/>
    <w:rsid w:val="00951341"/>
    <w:rsid w:val="00951DB0"/>
    <w:rsid w:val="00955E21"/>
    <w:rsid w:val="00960E5E"/>
    <w:rsid w:val="0096339F"/>
    <w:rsid w:val="0097661E"/>
    <w:rsid w:val="00983893"/>
    <w:rsid w:val="009843FA"/>
    <w:rsid w:val="009903FA"/>
    <w:rsid w:val="00996715"/>
    <w:rsid w:val="009A0C00"/>
    <w:rsid w:val="009A571C"/>
    <w:rsid w:val="009C5980"/>
    <w:rsid w:val="009E5F94"/>
    <w:rsid w:val="009F1FFE"/>
    <w:rsid w:val="009F359E"/>
    <w:rsid w:val="00A245D4"/>
    <w:rsid w:val="00A26136"/>
    <w:rsid w:val="00A33C23"/>
    <w:rsid w:val="00A411C2"/>
    <w:rsid w:val="00A45BA4"/>
    <w:rsid w:val="00A50BF0"/>
    <w:rsid w:val="00A572EA"/>
    <w:rsid w:val="00A57C67"/>
    <w:rsid w:val="00A74867"/>
    <w:rsid w:val="00A750D9"/>
    <w:rsid w:val="00AB5A2E"/>
    <w:rsid w:val="00AD3A59"/>
    <w:rsid w:val="00B062B8"/>
    <w:rsid w:val="00B22230"/>
    <w:rsid w:val="00B34856"/>
    <w:rsid w:val="00B357A9"/>
    <w:rsid w:val="00B407C6"/>
    <w:rsid w:val="00B4300A"/>
    <w:rsid w:val="00B575B7"/>
    <w:rsid w:val="00B76FFE"/>
    <w:rsid w:val="00BB39E1"/>
    <w:rsid w:val="00BE4770"/>
    <w:rsid w:val="00BE4E98"/>
    <w:rsid w:val="00BF5B72"/>
    <w:rsid w:val="00C069A3"/>
    <w:rsid w:val="00C0789C"/>
    <w:rsid w:val="00C16134"/>
    <w:rsid w:val="00C22F3C"/>
    <w:rsid w:val="00C63C31"/>
    <w:rsid w:val="00C8334C"/>
    <w:rsid w:val="00C86E96"/>
    <w:rsid w:val="00C93BE0"/>
    <w:rsid w:val="00CA4361"/>
    <w:rsid w:val="00CB1614"/>
    <w:rsid w:val="00CB49AB"/>
    <w:rsid w:val="00CB56F8"/>
    <w:rsid w:val="00CC0BF1"/>
    <w:rsid w:val="00CC4E3D"/>
    <w:rsid w:val="00CC752B"/>
    <w:rsid w:val="00CC783B"/>
    <w:rsid w:val="00D109A7"/>
    <w:rsid w:val="00D14860"/>
    <w:rsid w:val="00D27750"/>
    <w:rsid w:val="00D2797D"/>
    <w:rsid w:val="00D67A3F"/>
    <w:rsid w:val="00D7602C"/>
    <w:rsid w:val="00D771B1"/>
    <w:rsid w:val="00D9254A"/>
    <w:rsid w:val="00D93019"/>
    <w:rsid w:val="00DA02F6"/>
    <w:rsid w:val="00DA1607"/>
    <w:rsid w:val="00DA5042"/>
    <w:rsid w:val="00DC7787"/>
    <w:rsid w:val="00DD7377"/>
    <w:rsid w:val="00DE7F0B"/>
    <w:rsid w:val="00E0069D"/>
    <w:rsid w:val="00E061C8"/>
    <w:rsid w:val="00E132C3"/>
    <w:rsid w:val="00E14675"/>
    <w:rsid w:val="00E36900"/>
    <w:rsid w:val="00E6091C"/>
    <w:rsid w:val="00E75D6E"/>
    <w:rsid w:val="00E87353"/>
    <w:rsid w:val="00E93B58"/>
    <w:rsid w:val="00E94CA6"/>
    <w:rsid w:val="00EA23BF"/>
    <w:rsid w:val="00EA3B8C"/>
    <w:rsid w:val="00EA48C9"/>
    <w:rsid w:val="00EB10E1"/>
    <w:rsid w:val="00EC45F2"/>
    <w:rsid w:val="00ED09E6"/>
    <w:rsid w:val="00ED5609"/>
    <w:rsid w:val="00EE21A0"/>
    <w:rsid w:val="00EF197F"/>
    <w:rsid w:val="00EF3841"/>
    <w:rsid w:val="00F1576F"/>
    <w:rsid w:val="00F15F25"/>
    <w:rsid w:val="00F22BFA"/>
    <w:rsid w:val="00F540F2"/>
    <w:rsid w:val="00F61771"/>
    <w:rsid w:val="00F67872"/>
    <w:rsid w:val="00F963FB"/>
    <w:rsid w:val="00FB6A3D"/>
    <w:rsid w:val="00FC0FD2"/>
    <w:rsid w:val="00FC1D83"/>
    <w:rsid w:val="00FD736D"/>
    <w:rsid w:val="00FF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2D"/>
  </w:style>
  <w:style w:type="paragraph" w:styleId="Heading1">
    <w:name w:val="heading 1"/>
    <w:basedOn w:val="Normal"/>
    <w:next w:val="Normal"/>
    <w:link w:val="Heading1Char"/>
    <w:uiPriority w:val="9"/>
    <w:qFormat/>
    <w:rsid w:val="00DA5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50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5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AB"/>
  </w:style>
  <w:style w:type="character" w:styleId="Hyperlink">
    <w:name w:val="Hyperlink"/>
    <w:basedOn w:val="DefaultParagraphFont"/>
    <w:uiPriority w:val="99"/>
    <w:unhideWhenUsed/>
    <w:rsid w:val="00CB49AB"/>
    <w:rPr>
      <w:color w:val="0000FF" w:themeColor="hyperlink"/>
      <w:u w:val="single"/>
    </w:rPr>
  </w:style>
  <w:style w:type="paragraph" w:styleId="BalloonText">
    <w:name w:val="Balloon Text"/>
    <w:basedOn w:val="Normal"/>
    <w:link w:val="BalloonTextChar"/>
    <w:uiPriority w:val="99"/>
    <w:semiHidden/>
    <w:unhideWhenUsed/>
    <w:rsid w:val="00CB4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AB"/>
    <w:rPr>
      <w:rFonts w:ascii="Tahoma" w:hAnsi="Tahoma" w:cs="Tahoma"/>
      <w:sz w:val="16"/>
      <w:szCs w:val="16"/>
    </w:rPr>
  </w:style>
  <w:style w:type="paragraph" w:styleId="ListParagraph">
    <w:name w:val="List Paragraph"/>
    <w:basedOn w:val="Normal"/>
    <w:uiPriority w:val="34"/>
    <w:qFormat/>
    <w:rsid w:val="00F1576F"/>
    <w:pPr>
      <w:ind w:left="720"/>
      <w:contextualSpacing/>
    </w:pPr>
  </w:style>
  <w:style w:type="paragraph" w:styleId="Footer">
    <w:name w:val="footer"/>
    <w:basedOn w:val="Normal"/>
    <w:link w:val="FooterChar"/>
    <w:uiPriority w:val="99"/>
    <w:unhideWhenUsed/>
    <w:rsid w:val="0008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76"/>
  </w:style>
  <w:style w:type="character" w:customStyle="1" w:styleId="Heading1Char">
    <w:name w:val="Heading 1 Char"/>
    <w:basedOn w:val="DefaultParagraphFont"/>
    <w:link w:val="Heading1"/>
    <w:uiPriority w:val="9"/>
    <w:rsid w:val="00DA50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50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5042"/>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34B50"/>
    <w:pPr>
      <w:tabs>
        <w:tab w:val="right" w:leader="dot" w:pos="9061"/>
      </w:tabs>
      <w:spacing w:after="100" w:line="360" w:lineRule="auto"/>
      <w:jc w:val="both"/>
    </w:pPr>
    <w:rPr>
      <w:rFonts w:ascii="Times New Roman" w:hAnsi="Times New Roman" w:cs="Times New Roman"/>
      <w:b/>
      <w:noProof/>
    </w:rPr>
  </w:style>
  <w:style w:type="paragraph" w:styleId="TOC2">
    <w:name w:val="toc 2"/>
    <w:basedOn w:val="Normal"/>
    <w:next w:val="Normal"/>
    <w:autoRedefine/>
    <w:uiPriority w:val="39"/>
    <w:unhideWhenUsed/>
    <w:rsid w:val="009070DB"/>
    <w:pPr>
      <w:spacing w:after="100"/>
      <w:ind w:left="220"/>
    </w:pPr>
  </w:style>
  <w:style w:type="paragraph" w:styleId="TOC3">
    <w:name w:val="toc 3"/>
    <w:basedOn w:val="Normal"/>
    <w:next w:val="Normal"/>
    <w:autoRedefine/>
    <w:uiPriority w:val="39"/>
    <w:unhideWhenUsed/>
    <w:rsid w:val="009070D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2D"/>
  </w:style>
  <w:style w:type="paragraph" w:styleId="Heading1">
    <w:name w:val="heading 1"/>
    <w:basedOn w:val="Normal"/>
    <w:next w:val="Normal"/>
    <w:link w:val="Heading1Char"/>
    <w:uiPriority w:val="9"/>
    <w:qFormat/>
    <w:rsid w:val="00DA5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50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5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AB"/>
  </w:style>
  <w:style w:type="character" w:styleId="Hyperlink">
    <w:name w:val="Hyperlink"/>
    <w:basedOn w:val="DefaultParagraphFont"/>
    <w:uiPriority w:val="99"/>
    <w:unhideWhenUsed/>
    <w:rsid w:val="00CB49AB"/>
    <w:rPr>
      <w:color w:val="0000FF" w:themeColor="hyperlink"/>
      <w:u w:val="single"/>
    </w:rPr>
  </w:style>
  <w:style w:type="paragraph" w:styleId="BalloonText">
    <w:name w:val="Balloon Text"/>
    <w:basedOn w:val="Normal"/>
    <w:link w:val="BalloonTextChar"/>
    <w:uiPriority w:val="99"/>
    <w:semiHidden/>
    <w:unhideWhenUsed/>
    <w:rsid w:val="00CB4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AB"/>
    <w:rPr>
      <w:rFonts w:ascii="Tahoma" w:hAnsi="Tahoma" w:cs="Tahoma"/>
      <w:sz w:val="16"/>
      <w:szCs w:val="16"/>
    </w:rPr>
  </w:style>
  <w:style w:type="paragraph" w:styleId="ListParagraph">
    <w:name w:val="List Paragraph"/>
    <w:basedOn w:val="Normal"/>
    <w:uiPriority w:val="34"/>
    <w:qFormat/>
    <w:rsid w:val="00F1576F"/>
    <w:pPr>
      <w:ind w:left="720"/>
      <w:contextualSpacing/>
    </w:pPr>
  </w:style>
  <w:style w:type="paragraph" w:styleId="Footer">
    <w:name w:val="footer"/>
    <w:basedOn w:val="Normal"/>
    <w:link w:val="FooterChar"/>
    <w:uiPriority w:val="99"/>
    <w:unhideWhenUsed/>
    <w:rsid w:val="0008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76"/>
  </w:style>
  <w:style w:type="character" w:customStyle="1" w:styleId="Heading1Char">
    <w:name w:val="Heading 1 Char"/>
    <w:basedOn w:val="DefaultParagraphFont"/>
    <w:link w:val="Heading1"/>
    <w:uiPriority w:val="9"/>
    <w:rsid w:val="00DA50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50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5042"/>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34B50"/>
    <w:pPr>
      <w:tabs>
        <w:tab w:val="right" w:leader="dot" w:pos="9061"/>
      </w:tabs>
      <w:spacing w:after="100" w:line="360" w:lineRule="auto"/>
      <w:jc w:val="both"/>
    </w:pPr>
    <w:rPr>
      <w:rFonts w:ascii="Times New Roman" w:hAnsi="Times New Roman" w:cs="Times New Roman"/>
      <w:b/>
      <w:noProof/>
    </w:rPr>
  </w:style>
  <w:style w:type="paragraph" w:styleId="TOC2">
    <w:name w:val="toc 2"/>
    <w:basedOn w:val="Normal"/>
    <w:next w:val="Normal"/>
    <w:autoRedefine/>
    <w:uiPriority w:val="39"/>
    <w:unhideWhenUsed/>
    <w:rsid w:val="009070DB"/>
    <w:pPr>
      <w:spacing w:after="100"/>
      <w:ind w:left="220"/>
    </w:pPr>
  </w:style>
  <w:style w:type="paragraph" w:styleId="TOC3">
    <w:name w:val="toc 3"/>
    <w:basedOn w:val="Normal"/>
    <w:next w:val="Normal"/>
    <w:autoRedefine/>
    <w:uiPriority w:val="39"/>
    <w:unhideWhenUsed/>
    <w:rsid w:val="009070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otro@nhanong24h.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5934D09451478B9BED030A6BB24BAD"/>
        <w:category>
          <w:name w:val="General"/>
          <w:gallery w:val="placeholder"/>
        </w:category>
        <w:types>
          <w:type w:val="bbPlcHdr"/>
        </w:types>
        <w:behaviors>
          <w:behavior w:val="content"/>
        </w:behaviors>
        <w:guid w:val="{D72F05B4-3060-40DF-BC8F-5C06CDB21903}"/>
      </w:docPartPr>
      <w:docPartBody>
        <w:p w:rsidR="00D46E3D" w:rsidRDefault="005356FC" w:rsidP="005356FC">
          <w:pPr>
            <w:pStyle w:val="EC5934D09451478B9BED030A6BB24BAD"/>
          </w:pPr>
          <w:r>
            <w:rPr>
              <w:noProof/>
              <w:color w:val="7F7F7F" w:themeColor="background1" w:themeShade="7F"/>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FC"/>
    <w:rsid w:val="004007BA"/>
    <w:rsid w:val="005356FC"/>
    <w:rsid w:val="007E67ED"/>
    <w:rsid w:val="00865BCE"/>
    <w:rsid w:val="008B1602"/>
    <w:rsid w:val="00D46E3D"/>
    <w:rsid w:val="00E3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934D09451478B9BED030A6BB24BAD">
    <w:name w:val="EC5934D09451478B9BED030A6BB24BAD"/>
    <w:rsid w:val="005356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934D09451478B9BED030A6BB24BAD">
    <w:name w:val="EC5934D09451478B9BED030A6BB24BAD"/>
    <w:rsid w:val="00535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2C02-4E50-4BF5-AE29-F1406097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16</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Website:nhanong24h.com</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403</cp:revision>
  <dcterms:created xsi:type="dcterms:W3CDTF">2022-09-13T01:06:00Z</dcterms:created>
  <dcterms:modified xsi:type="dcterms:W3CDTF">2023-05-08T04:54:00Z</dcterms:modified>
</cp:coreProperties>
</file>